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ADF6" w14:textId="77777777" w:rsidR="00992C3E" w:rsidRPr="006B52E1" w:rsidRDefault="00E273F3" w:rsidP="00992C3E">
      <w:pPr>
        <w:widowControl/>
        <w:spacing w:after="200" w:line="276" w:lineRule="auto"/>
        <w:jc w:val="both"/>
        <w:rPr>
          <w:rFonts w:ascii="Garamond" w:hAnsi="Garamond"/>
          <w:b/>
          <w:bCs/>
          <w:color w:val="000000" w:themeColor="text1"/>
          <w:sz w:val="32"/>
          <w:szCs w:val="32"/>
          <w:lang w:val="en-GB"/>
        </w:rPr>
      </w:pPr>
      <w:r w:rsidRPr="006B52E1">
        <w:rPr>
          <w:rFonts w:ascii="Garamond" w:hAnsi="Garamond"/>
          <w:b/>
          <w:bCs/>
          <w:color w:val="000000" w:themeColor="text1"/>
          <w:sz w:val="32"/>
          <w:szCs w:val="32"/>
          <w:lang w:val="en-GB"/>
        </w:rPr>
        <w:t>An Outlook Report on Israel’s Green Agenda –</w:t>
      </w:r>
    </w:p>
    <w:p w14:paraId="42FCB838" w14:textId="77777777" w:rsidR="00C60C0C" w:rsidRPr="006B52E1" w:rsidRDefault="00E273F3" w:rsidP="00345716">
      <w:pPr>
        <w:widowControl/>
        <w:spacing w:after="200" w:line="276" w:lineRule="auto"/>
        <w:jc w:val="both"/>
        <w:rPr>
          <w:rFonts w:ascii="Garamond" w:hAnsi="Garamond"/>
          <w:color w:val="000000" w:themeColor="text1"/>
          <w:sz w:val="32"/>
          <w:szCs w:val="32"/>
          <w:lang w:val="en-GB"/>
        </w:rPr>
      </w:pPr>
      <w:r w:rsidRPr="006B52E1">
        <w:rPr>
          <w:rFonts w:ascii="Garamond" w:hAnsi="Garamond"/>
          <w:b/>
          <w:bCs/>
          <w:color w:val="000000" w:themeColor="text1"/>
          <w:sz w:val="32"/>
          <w:szCs w:val="32"/>
          <w:lang w:val="en-GB"/>
        </w:rPr>
        <w:t>with a Focus on the R&amp;D Technologies</w:t>
      </w:r>
    </w:p>
    <w:p w14:paraId="74340DF0" w14:textId="470D39FC" w:rsidR="00C60C0C" w:rsidRPr="006B52E1" w:rsidRDefault="00B81FFD" w:rsidP="00992C3E">
      <w:pPr>
        <w:spacing w:line="276" w:lineRule="auto"/>
        <w:jc w:val="both"/>
        <w:rPr>
          <w:rFonts w:ascii="Garamond" w:hAnsi="Garamond"/>
          <w:b/>
          <w:bCs/>
          <w:color w:val="000000" w:themeColor="text1"/>
          <w:sz w:val="24"/>
          <w:szCs w:val="24"/>
          <w:lang w:val="en-GB"/>
        </w:rPr>
      </w:pPr>
      <w:r w:rsidRPr="006B52E1">
        <w:rPr>
          <w:rFonts w:ascii="Garamond" w:hAnsi="Garamond"/>
          <w:b/>
          <w:bCs/>
          <w:color w:val="000000" w:themeColor="text1"/>
          <w:sz w:val="24"/>
          <w:szCs w:val="24"/>
          <w:lang w:val="en-GB"/>
        </w:rPr>
        <w:t>Updated 1</w:t>
      </w:r>
      <w:r w:rsidRPr="006B52E1">
        <w:rPr>
          <w:rFonts w:ascii="Garamond" w:hAnsi="Garamond"/>
          <w:b/>
          <w:bCs/>
          <w:color w:val="000000" w:themeColor="text1"/>
          <w:sz w:val="24"/>
          <w:szCs w:val="24"/>
          <w:vertAlign w:val="superscript"/>
          <w:lang w:val="en-GB"/>
        </w:rPr>
        <w:t>st</w:t>
      </w:r>
      <w:r w:rsidRPr="006B52E1">
        <w:rPr>
          <w:rFonts w:ascii="Garamond" w:hAnsi="Garamond"/>
          <w:b/>
          <w:bCs/>
          <w:color w:val="000000" w:themeColor="text1"/>
          <w:sz w:val="24"/>
          <w:szCs w:val="24"/>
          <w:lang w:val="en-GB"/>
        </w:rPr>
        <w:t xml:space="preserve"> of October 2021</w:t>
      </w:r>
    </w:p>
    <w:p w14:paraId="0C07A8FA" w14:textId="77777777" w:rsidR="00C60C0C" w:rsidRPr="006B52E1" w:rsidRDefault="00C60C0C" w:rsidP="00992C3E">
      <w:pPr>
        <w:spacing w:line="276" w:lineRule="auto"/>
        <w:jc w:val="both"/>
        <w:rPr>
          <w:rFonts w:ascii="Garamond" w:hAnsi="Garamond"/>
          <w:b/>
          <w:bCs/>
          <w:color w:val="000000" w:themeColor="text1"/>
          <w:sz w:val="24"/>
          <w:szCs w:val="24"/>
          <w:lang w:val="en-GB"/>
        </w:rPr>
      </w:pPr>
    </w:p>
    <w:sdt>
      <w:sdtPr>
        <w:rPr>
          <w:rFonts w:ascii="Verdana" w:eastAsiaTheme="minorHAnsi" w:hAnsi="Verdana" w:cstheme="minorBidi"/>
          <w:color w:val="000000" w:themeColor="text1"/>
          <w:sz w:val="19"/>
          <w:szCs w:val="22"/>
          <w:lang w:val="da-DK"/>
        </w:rPr>
        <w:id w:val="1523133458"/>
        <w:docPartObj>
          <w:docPartGallery w:val="Table of Contents"/>
          <w:docPartUnique/>
        </w:docPartObj>
      </w:sdtPr>
      <w:sdtEndPr>
        <w:rPr>
          <w:b/>
          <w:bCs/>
          <w:noProof/>
        </w:rPr>
      </w:sdtEndPr>
      <w:sdtContent>
        <w:p w14:paraId="1CEA2ACE" w14:textId="77777777" w:rsidR="00C60C0C" w:rsidRPr="006B52E1" w:rsidRDefault="00C60C0C">
          <w:pPr>
            <w:pStyle w:val="TOCHeading"/>
            <w:rPr>
              <w:rFonts w:ascii="Garamond" w:hAnsi="Garamond"/>
              <w:color w:val="000000" w:themeColor="text1"/>
            </w:rPr>
          </w:pPr>
          <w:r w:rsidRPr="006B52E1">
            <w:rPr>
              <w:rFonts w:ascii="Garamond" w:hAnsi="Garamond"/>
              <w:color w:val="000000" w:themeColor="text1"/>
            </w:rPr>
            <w:t>Contents</w:t>
          </w:r>
        </w:p>
        <w:p w14:paraId="5E78EC36" w14:textId="77777777" w:rsidR="00345716" w:rsidRPr="006B52E1" w:rsidRDefault="00345716">
          <w:pPr>
            <w:pStyle w:val="TOC1"/>
            <w:tabs>
              <w:tab w:val="right" w:leader="dot" w:pos="9628"/>
            </w:tabs>
            <w:rPr>
              <w:rFonts w:ascii="Garamond" w:hAnsi="Garamond"/>
              <w:color w:val="000000" w:themeColor="text1"/>
              <w:lang w:val="en-US"/>
            </w:rPr>
          </w:pPr>
        </w:p>
        <w:p w14:paraId="600AC97A" w14:textId="77777777" w:rsidR="00C60C0C" w:rsidRPr="006B52E1" w:rsidRDefault="00C60C0C">
          <w:pPr>
            <w:pStyle w:val="TOC1"/>
            <w:tabs>
              <w:tab w:val="right" w:leader="dot" w:pos="9628"/>
            </w:tabs>
            <w:rPr>
              <w:rFonts w:ascii="Garamond" w:hAnsi="Garamond"/>
              <w:noProof/>
              <w:color w:val="000000" w:themeColor="text1"/>
            </w:rPr>
          </w:pPr>
          <w:r w:rsidRPr="006B52E1">
            <w:rPr>
              <w:rFonts w:ascii="Garamond" w:hAnsi="Garamond"/>
              <w:color w:val="000000" w:themeColor="text1"/>
            </w:rPr>
            <w:fldChar w:fldCharType="begin"/>
          </w:r>
          <w:r w:rsidRPr="006B52E1">
            <w:rPr>
              <w:rFonts w:ascii="Garamond" w:hAnsi="Garamond"/>
              <w:color w:val="000000" w:themeColor="text1"/>
            </w:rPr>
            <w:instrText xml:space="preserve"> TOC \o "1-3" \h \z \u </w:instrText>
          </w:r>
          <w:r w:rsidRPr="006B52E1">
            <w:rPr>
              <w:rFonts w:ascii="Garamond" w:hAnsi="Garamond"/>
              <w:color w:val="000000" w:themeColor="text1"/>
            </w:rPr>
            <w:fldChar w:fldCharType="separate"/>
          </w:r>
          <w:hyperlink w:anchor="_Toc40646160" w:history="1">
            <w:r w:rsidRPr="006B52E1">
              <w:rPr>
                <w:rStyle w:val="Hyperlink"/>
                <w:rFonts w:ascii="Garamond" w:hAnsi="Garamond"/>
                <w:noProof/>
                <w:color w:val="000000" w:themeColor="text1"/>
                <w:lang w:val="en-GB"/>
              </w:rPr>
              <w:t>Introduction</w:t>
            </w:r>
            <w:r w:rsidRPr="006B52E1">
              <w:rPr>
                <w:rFonts w:ascii="Garamond" w:hAnsi="Garamond"/>
                <w:noProof/>
                <w:webHidden/>
                <w:color w:val="000000" w:themeColor="text1"/>
              </w:rPr>
              <w:tab/>
            </w:r>
            <w:r w:rsidRPr="006B52E1">
              <w:rPr>
                <w:rFonts w:ascii="Garamond" w:hAnsi="Garamond"/>
                <w:noProof/>
                <w:webHidden/>
                <w:color w:val="000000" w:themeColor="text1"/>
              </w:rPr>
              <w:fldChar w:fldCharType="begin"/>
            </w:r>
            <w:r w:rsidRPr="006B52E1">
              <w:rPr>
                <w:rFonts w:ascii="Garamond" w:hAnsi="Garamond"/>
                <w:noProof/>
                <w:webHidden/>
                <w:color w:val="000000" w:themeColor="text1"/>
              </w:rPr>
              <w:instrText xml:space="preserve"> PAGEREF _Toc40646160 \h </w:instrText>
            </w:r>
            <w:r w:rsidRPr="006B52E1">
              <w:rPr>
                <w:rFonts w:ascii="Garamond" w:hAnsi="Garamond"/>
                <w:noProof/>
                <w:webHidden/>
                <w:color w:val="000000" w:themeColor="text1"/>
              </w:rPr>
            </w:r>
            <w:r w:rsidRPr="006B52E1">
              <w:rPr>
                <w:rFonts w:ascii="Garamond" w:hAnsi="Garamond"/>
                <w:noProof/>
                <w:webHidden/>
                <w:color w:val="000000" w:themeColor="text1"/>
              </w:rPr>
              <w:fldChar w:fldCharType="separate"/>
            </w:r>
            <w:r w:rsidRPr="006B52E1">
              <w:rPr>
                <w:rFonts w:ascii="Garamond" w:hAnsi="Garamond"/>
                <w:noProof/>
                <w:webHidden/>
                <w:color w:val="000000" w:themeColor="text1"/>
              </w:rPr>
              <w:t>2</w:t>
            </w:r>
            <w:r w:rsidRPr="006B52E1">
              <w:rPr>
                <w:rFonts w:ascii="Garamond" w:hAnsi="Garamond"/>
                <w:noProof/>
                <w:webHidden/>
                <w:color w:val="000000" w:themeColor="text1"/>
              </w:rPr>
              <w:fldChar w:fldCharType="end"/>
            </w:r>
          </w:hyperlink>
        </w:p>
        <w:p w14:paraId="18E042D0" w14:textId="77777777" w:rsidR="00C60C0C" w:rsidRPr="006B52E1" w:rsidRDefault="000C6A12">
          <w:pPr>
            <w:pStyle w:val="TOC2"/>
            <w:tabs>
              <w:tab w:val="right" w:leader="dot" w:pos="9628"/>
            </w:tabs>
            <w:rPr>
              <w:rFonts w:ascii="Garamond" w:hAnsi="Garamond"/>
              <w:noProof/>
              <w:color w:val="000000" w:themeColor="text1"/>
            </w:rPr>
          </w:pPr>
          <w:hyperlink w:anchor="_Toc40646161" w:history="1">
            <w:r w:rsidR="00C60C0C" w:rsidRPr="006B52E1">
              <w:rPr>
                <w:rStyle w:val="Hyperlink"/>
                <w:rFonts w:ascii="Garamond" w:hAnsi="Garamond"/>
                <w:noProof/>
                <w:color w:val="000000" w:themeColor="text1"/>
              </w:rPr>
              <w:t>Israel’s Green Agenda seen in light of the corona lock down and the current political situation</w:t>
            </w:r>
            <w:r w:rsidR="00C60C0C" w:rsidRPr="006B52E1">
              <w:rPr>
                <w:rFonts w:ascii="Garamond" w:hAnsi="Garamond"/>
                <w:noProof/>
                <w:webHidden/>
                <w:color w:val="000000" w:themeColor="text1"/>
              </w:rPr>
              <w:tab/>
            </w:r>
            <w:r w:rsidR="00C60C0C" w:rsidRPr="006B52E1">
              <w:rPr>
                <w:rFonts w:ascii="Garamond" w:hAnsi="Garamond"/>
                <w:noProof/>
                <w:webHidden/>
                <w:color w:val="000000" w:themeColor="text1"/>
              </w:rPr>
              <w:fldChar w:fldCharType="begin"/>
            </w:r>
            <w:r w:rsidR="00C60C0C" w:rsidRPr="006B52E1">
              <w:rPr>
                <w:rFonts w:ascii="Garamond" w:hAnsi="Garamond"/>
                <w:noProof/>
                <w:webHidden/>
                <w:color w:val="000000" w:themeColor="text1"/>
              </w:rPr>
              <w:instrText xml:space="preserve"> PAGEREF _Toc40646161 \h </w:instrText>
            </w:r>
            <w:r w:rsidR="00C60C0C" w:rsidRPr="006B52E1">
              <w:rPr>
                <w:rFonts w:ascii="Garamond" w:hAnsi="Garamond"/>
                <w:noProof/>
                <w:webHidden/>
                <w:color w:val="000000" w:themeColor="text1"/>
              </w:rPr>
            </w:r>
            <w:r w:rsidR="00C60C0C" w:rsidRPr="006B52E1">
              <w:rPr>
                <w:rFonts w:ascii="Garamond" w:hAnsi="Garamond"/>
                <w:noProof/>
                <w:webHidden/>
                <w:color w:val="000000" w:themeColor="text1"/>
              </w:rPr>
              <w:fldChar w:fldCharType="separate"/>
            </w:r>
            <w:r w:rsidR="00C60C0C" w:rsidRPr="006B52E1">
              <w:rPr>
                <w:rFonts w:ascii="Garamond" w:hAnsi="Garamond"/>
                <w:noProof/>
                <w:webHidden/>
                <w:color w:val="000000" w:themeColor="text1"/>
              </w:rPr>
              <w:t>2</w:t>
            </w:r>
            <w:r w:rsidR="00C60C0C" w:rsidRPr="006B52E1">
              <w:rPr>
                <w:rFonts w:ascii="Garamond" w:hAnsi="Garamond"/>
                <w:noProof/>
                <w:webHidden/>
                <w:color w:val="000000" w:themeColor="text1"/>
              </w:rPr>
              <w:fldChar w:fldCharType="end"/>
            </w:r>
          </w:hyperlink>
        </w:p>
        <w:p w14:paraId="6E6FD1D8" w14:textId="77777777" w:rsidR="00C60C0C" w:rsidRPr="006B52E1" w:rsidRDefault="000C6A12">
          <w:pPr>
            <w:pStyle w:val="TOC1"/>
            <w:tabs>
              <w:tab w:val="right" w:leader="dot" w:pos="9628"/>
            </w:tabs>
            <w:rPr>
              <w:rFonts w:ascii="Garamond" w:hAnsi="Garamond"/>
              <w:noProof/>
              <w:color w:val="000000" w:themeColor="text1"/>
            </w:rPr>
          </w:pPr>
          <w:hyperlink w:anchor="_Toc40646162" w:history="1">
            <w:r w:rsidR="00C60C0C" w:rsidRPr="006B52E1">
              <w:rPr>
                <w:rStyle w:val="Hyperlink"/>
                <w:rFonts w:ascii="Garamond" w:hAnsi="Garamond"/>
                <w:noProof/>
                <w:color w:val="000000" w:themeColor="text1"/>
                <w:lang w:val="en-GB"/>
              </w:rPr>
              <w:t>Political and Organizational Factors, Regulation and Financing</w:t>
            </w:r>
            <w:r w:rsidR="00C60C0C" w:rsidRPr="006B52E1">
              <w:rPr>
                <w:rFonts w:ascii="Garamond" w:hAnsi="Garamond"/>
                <w:noProof/>
                <w:webHidden/>
                <w:color w:val="000000" w:themeColor="text1"/>
              </w:rPr>
              <w:tab/>
            </w:r>
            <w:r w:rsidR="00C60C0C" w:rsidRPr="006B52E1">
              <w:rPr>
                <w:rFonts w:ascii="Garamond" w:hAnsi="Garamond"/>
                <w:noProof/>
                <w:webHidden/>
                <w:color w:val="000000" w:themeColor="text1"/>
              </w:rPr>
              <w:fldChar w:fldCharType="begin"/>
            </w:r>
            <w:r w:rsidR="00C60C0C" w:rsidRPr="006B52E1">
              <w:rPr>
                <w:rFonts w:ascii="Garamond" w:hAnsi="Garamond"/>
                <w:noProof/>
                <w:webHidden/>
                <w:color w:val="000000" w:themeColor="text1"/>
              </w:rPr>
              <w:instrText xml:space="preserve"> PAGEREF _Toc40646162 \h </w:instrText>
            </w:r>
            <w:r w:rsidR="00C60C0C" w:rsidRPr="006B52E1">
              <w:rPr>
                <w:rFonts w:ascii="Garamond" w:hAnsi="Garamond"/>
                <w:noProof/>
                <w:webHidden/>
                <w:color w:val="000000" w:themeColor="text1"/>
              </w:rPr>
            </w:r>
            <w:r w:rsidR="00C60C0C" w:rsidRPr="006B52E1">
              <w:rPr>
                <w:rFonts w:ascii="Garamond" w:hAnsi="Garamond"/>
                <w:noProof/>
                <w:webHidden/>
                <w:color w:val="000000" w:themeColor="text1"/>
              </w:rPr>
              <w:fldChar w:fldCharType="separate"/>
            </w:r>
            <w:r w:rsidR="00C60C0C" w:rsidRPr="006B52E1">
              <w:rPr>
                <w:rFonts w:ascii="Garamond" w:hAnsi="Garamond"/>
                <w:noProof/>
                <w:webHidden/>
                <w:color w:val="000000" w:themeColor="text1"/>
              </w:rPr>
              <w:t>3</w:t>
            </w:r>
            <w:r w:rsidR="00C60C0C" w:rsidRPr="006B52E1">
              <w:rPr>
                <w:rFonts w:ascii="Garamond" w:hAnsi="Garamond"/>
                <w:noProof/>
                <w:webHidden/>
                <w:color w:val="000000" w:themeColor="text1"/>
              </w:rPr>
              <w:fldChar w:fldCharType="end"/>
            </w:r>
          </w:hyperlink>
        </w:p>
        <w:p w14:paraId="52D232B8" w14:textId="77777777" w:rsidR="00C60C0C" w:rsidRPr="006B52E1" w:rsidRDefault="000C6A12">
          <w:pPr>
            <w:pStyle w:val="TOC2"/>
            <w:tabs>
              <w:tab w:val="right" w:leader="dot" w:pos="9628"/>
            </w:tabs>
            <w:rPr>
              <w:rFonts w:ascii="Garamond" w:hAnsi="Garamond"/>
              <w:noProof/>
              <w:color w:val="000000" w:themeColor="text1"/>
            </w:rPr>
          </w:pPr>
          <w:hyperlink w:anchor="_Toc40646163" w:history="1">
            <w:r w:rsidR="00C60C0C" w:rsidRPr="006B52E1">
              <w:rPr>
                <w:rStyle w:val="Hyperlink"/>
                <w:rFonts w:ascii="Garamond" w:hAnsi="Garamond"/>
                <w:noProof/>
                <w:color w:val="000000" w:themeColor="text1"/>
              </w:rPr>
              <w:t>National GHGs laws and regulations</w:t>
            </w:r>
            <w:r w:rsidR="00C60C0C" w:rsidRPr="006B52E1">
              <w:rPr>
                <w:rFonts w:ascii="Garamond" w:hAnsi="Garamond"/>
                <w:noProof/>
                <w:webHidden/>
                <w:color w:val="000000" w:themeColor="text1"/>
              </w:rPr>
              <w:tab/>
            </w:r>
            <w:r w:rsidR="00C60C0C" w:rsidRPr="006B52E1">
              <w:rPr>
                <w:rFonts w:ascii="Garamond" w:hAnsi="Garamond"/>
                <w:noProof/>
                <w:webHidden/>
                <w:color w:val="000000" w:themeColor="text1"/>
              </w:rPr>
              <w:fldChar w:fldCharType="begin"/>
            </w:r>
            <w:r w:rsidR="00C60C0C" w:rsidRPr="006B52E1">
              <w:rPr>
                <w:rFonts w:ascii="Garamond" w:hAnsi="Garamond"/>
                <w:noProof/>
                <w:webHidden/>
                <w:color w:val="000000" w:themeColor="text1"/>
              </w:rPr>
              <w:instrText xml:space="preserve"> PAGEREF _Toc40646163 \h </w:instrText>
            </w:r>
            <w:r w:rsidR="00C60C0C" w:rsidRPr="006B52E1">
              <w:rPr>
                <w:rFonts w:ascii="Garamond" w:hAnsi="Garamond"/>
                <w:noProof/>
                <w:webHidden/>
                <w:color w:val="000000" w:themeColor="text1"/>
              </w:rPr>
            </w:r>
            <w:r w:rsidR="00C60C0C" w:rsidRPr="006B52E1">
              <w:rPr>
                <w:rFonts w:ascii="Garamond" w:hAnsi="Garamond"/>
                <w:noProof/>
                <w:webHidden/>
                <w:color w:val="000000" w:themeColor="text1"/>
              </w:rPr>
              <w:fldChar w:fldCharType="separate"/>
            </w:r>
            <w:r w:rsidR="00C60C0C" w:rsidRPr="006B52E1">
              <w:rPr>
                <w:rFonts w:ascii="Garamond" w:hAnsi="Garamond"/>
                <w:noProof/>
                <w:webHidden/>
                <w:color w:val="000000" w:themeColor="text1"/>
              </w:rPr>
              <w:t>3</w:t>
            </w:r>
            <w:r w:rsidR="00C60C0C" w:rsidRPr="006B52E1">
              <w:rPr>
                <w:rFonts w:ascii="Garamond" w:hAnsi="Garamond"/>
                <w:noProof/>
                <w:webHidden/>
                <w:color w:val="000000" w:themeColor="text1"/>
              </w:rPr>
              <w:fldChar w:fldCharType="end"/>
            </w:r>
          </w:hyperlink>
        </w:p>
        <w:p w14:paraId="64F0A25F" w14:textId="77777777" w:rsidR="00C60C0C" w:rsidRPr="006B52E1" w:rsidRDefault="000C6A12">
          <w:pPr>
            <w:pStyle w:val="TOC2"/>
            <w:tabs>
              <w:tab w:val="right" w:leader="dot" w:pos="9628"/>
            </w:tabs>
            <w:rPr>
              <w:rFonts w:ascii="Garamond" w:hAnsi="Garamond"/>
              <w:noProof/>
              <w:color w:val="000000" w:themeColor="text1"/>
            </w:rPr>
          </w:pPr>
          <w:hyperlink w:anchor="_Toc40646164" w:history="1">
            <w:r w:rsidR="00C60C0C" w:rsidRPr="006B52E1">
              <w:rPr>
                <w:rStyle w:val="Hyperlink"/>
                <w:rFonts w:ascii="Garamond" w:hAnsi="Garamond"/>
                <w:noProof/>
                <w:color w:val="000000" w:themeColor="text1"/>
              </w:rPr>
              <w:t>Green R&amp;D Research Funding</w:t>
            </w:r>
            <w:r w:rsidR="00C60C0C" w:rsidRPr="006B52E1">
              <w:rPr>
                <w:rFonts w:ascii="Garamond" w:hAnsi="Garamond"/>
                <w:noProof/>
                <w:webHidden/>
                <w:color w:val="000000" w:themeColor="text1"/>
              </w:rPr>
              <w:tab/>
            </w:r>
            <w:r w:rsidR="00C60C0C" w:rsidRPr="006B52E1">
              <w:rPr>
                <w:rFonts w:ascii="Garamond" w:hAnsi="Garamond"/>
                <w:noProof/>
                <w:webHidden/>
                <w:color w:val="000000" w:themeColor="text1"/>
              </w:rPr>
              <w:fldChar w:fldCharType="begin"/>
            </w:r>
            <w:r w:rsidR="00C60C0C" w:rsidRPr="006B52E1">
              <w:rPr>
                <w:rFonts w:ascii="Garamond" w:hAnsi="Garamond"/>
                <w:noProof/>
                <w:webHidden/>
                <w:color w:val="000000" w:themeColor="text1"/>
              </w:rPr>
              <w:instrText xml:space="preserve"> PAGEREF _Toc40646164 \h </w:instrText>
            </w:r>
            <w:r w:rsidR="00C60C0C" w:rsidRPr="006B52E1">
              <w:rPr>
                <w:rFonts w:ascii="Garamond" w:hAnsi="Garamond"/>
                <w:noProof/>
                <w:webHidden/>
                <w:color w:val="000000" w:themeColor="text1"/>
              </w:rPr>
            </w:r>
            <w:r w:rsidR="00C60C0C" w:rsidRPr="006B52E1">
              <w:rPr>
                <w:rFonts w:ascii="Garamond" w:hAnsi="Garamond"/>
                <w:noProof/>
                <w:webHidden/>
                <w:color w:val="000000" w:themeColor="text1"/>
              </w:rPr>
              <w:fldChar w:fldCharType="separate"/>
            </w:r>
            <w:r w:rsidR="00C60C0C" w:rsidRPr="006B52E1">
              <w:rPr>
                <w:rFonts w:ascii="Garamond" w:hAnsi="Garamond"/>
                <w:noProof/>
                <w:webHidden/>
                <w:color w:val="000000" w:themeColor="text1"/>
              </w:rPr>
              <w:t>4</w:t>
            </w:r>
            <w:r w:rsidR="00C60C0C" w:rsidRPr="006B52E1">
              <w:rPr>
                <w:rFonts w:ascii="Garamond" w:hAnsi="Garamond"/>
                <w:noProof/>
                <w:webHidden/>
                <w:color w:val="000000" w:themeColor="text1"/>
              </w:rPr>
              <w:fldChar w:fldCharType="end"/>
            </w:r>
          </w:hyperlink>
        </w:p>
        <w:p w14:paraId="7E91F511" w14:textId="77777777" w:rsidR="00C60C0C" w:rsidRPr="006B52E1" w:rsidRDefault="000C6A12">
          <w:pPr>
            <w:pStyle w:val="TOC1"/>
            <w:tabs>
              <w:tab w:val="right" w:leader="dot" w:pos="9628"/>
            </w:tabs>
            <w:rPr>
              <w:rFonts w:ascii="Garamond" w:hAnsi="Garamond"/>
              <w:noProof/>
              <w:color w:val="000000" w:themeColor="text1"/>
            </w:rPr>
          </w:pPr>
          <w:hyperlink w:anchor="_Toc40646165" w:history="1">
            <w:r w:rsidR="00C60C0C" w:rsidRPr="006B52E1">
              <w:rPr>
                <w:rStyle w:val="Hyperlink"/>
                <w:rFonts w:ascii="Garamond" w:hAnsi="Garamond"/>
                <w:noProof/>
                <w:color w:val="000000" w:themeColor="text1"/>
                <w:lang w:val="en-GB"/>
              </w:rPr>
              <w:t>Strongholds, Effort Areas and Financing of This</w:t>
            </w:r>
            <w:r w:rsidR="00C60C0C" w:rsidRPr="006B52E1">
              <w:rPr>
                <w:rFonts w:ascii="Garamond" w:hAnsi="Garamond"/>
                <w:noProof/>
                <w:webHidden/>
                <w:color w:val="000000" w:themeColor="text1"/>
              </w:rPr>
              <w:tab/>
            </w:r>
            <w:r w:rsidR="00C60C0C" w:rsidRPr="006B52E1">
              <w:rPr>
                <w:rFonts w:ascii="Garamond" w:hAnsi="Garamond"/>
                <w:noProof/>
                <w:webHidden/>
                <w:color w:val="000000" w:themeColor="text1"/>
              </w:rPr>
              <w:fldChar w:fldCharType="begin"/>
            </w:r>
            <w:r w:rsidR="00C60C0C" w:rsidRPr="006B52E1">
              <w:rPr>
                <w:rFonts w:ascii="Garamond" w:hAnsi="Garamond"/>
                <w:noProof/>
                <w:webHidden/>
                <w:color w:val="000000" w:themeColor="text1"/>
              </w:rPr>
              <w:instrText xml:space="preserve"> PAGEREF _Toc40646165 \h </w:instrText>
            </w:r>
            <w:r w:rsidR="00C60C0C" w:rsidRPr="006B52E1">
              <w:rPr>
                <w:rFonts w:ascii="Garamond" w:hAnsi="Garamond"/>
                <w:noProof/>
                <w:webHidden/>
                <w:color w:val="000000" w:themeColor="text1"/>
              </w:rPr>
            </w:r>
            <w:r w:rsidR="00C60C0C" w:rsidRPr="006B52E1">
              <w:rPr>
                <w:rFonts w:ascii="Garamond" w:hAnsi="Garamond"/>
                <w:noProof/>
                <w:webHidden/>
                <w:color w:val="000000" w:themeColor="text1"/>
              </w:rPr>
              <w:fldChar w:fldCharType="separate"/>
            </w:r>
            <w:r w:rsidR="00C60C0C" w:rsidRPr="006B52E1">
              <w:rPr>
                <w:rFonts w:ascii="Garamond" w:hAnsi="Garamond"/>
                <w:noProof/>
                <w:webHidden/>
                <w:color w:val="000000" w:themeColor="text1"/>
              </w:rPr>
              <w:t>5</w:t>
            </w:r>
            <w:r w:rsidR="00C60C0C" w:rsidRPr="006B52E1">
              <w:rPr>
                <w:rFonts w:ascii="Garamond" w:hAnsi="Garamond"/>
                <w:noProof/>
                <w:webHidden/>
                <w:color w:val="000000" w:themeColor="text1"/>
              </w:rPr>
              <w:fldChar w:fldCharType="end"/>
            </w:r>
          </w:hyperlink>
        </w:p>
        <w:p w14:paraId="40739638" w14:textId="77777777" w:rsidR="00C60C0C" w:rsidRPr="006B52E1" w:rsidRDefault="000C6A12">
          <w:pPr>
            <w:pStyle w:val="TOC2"/>
            <w:tabs>
              <w:tab w:val="right" w:leader="dot" w:pos="9628"/>
            </w:tabs>
            <w:rPr>
              <w:rFonts w:ascii="Garamond" w:hAnsi="Garamond"/>
              <w:noProof/>
              <w:color w:val="000000" w:themeColor="text1"/>
            </w:rPr>
          </w:pPr>
          <w:hyperlink w:anchor="_Toc40646166" w:history="1">
            <w:r w:rsidR="00C60C0C" w:rsidRPr="006B52E1">
              <w:rPr>
                <w:rStyle w:val="Hyperlink"/>
                <w:rFonts w:ascii="Garamond" w:hAnsi="Garamond"/>
                <w:noProof/>
                <w:color w:val="000000" w:themeColor="text1"/>
              </w:rPr>
              <w:t>Clean Energy</w:t>
            </w:r>
            <w:r w:rsidR="00C60C0C" w:rsidRPr="006B52E1">
              <w:rPr>
                <w:rFonts w:ascii="Garamond" w:hAnsi="Garamond"/>
                <w:noProof/>
                <w:webHidden/>
                <w:color w:val="000000" w:themeColor="text1"/>
              </w:rPr>
              <w:tab/>
            </w:r>
            <w:r w:rsidR="00C60C0C" w:rsidRPr="006B52E1">
              <w:rPr>
                <w:rFonts w:ascii="Garamond" w:hAnsi="Garamond"/>
                <w:noProof/>
                <w:webHidden/>
                <w:color w:val="000000" w:themeColor="text1"/>
              </w:rPr>
              <w:fldChar w:fldCharType="begin"/>
            </w:r>
            <w:r w:rsidR="00C60C0C" w:rsidRPr="006B52E1">
              <w:rPr>
                <w:rFonts w:ascii="Garamond" w:hAnsi="Garamond"/>
                <w:noProof/>
                <w:webHidden/>
                <w:color w:val="000000" w:themeColor="text1"/>
              </w:rPr>
              <w:instrText xml:space="preserve"> PAGEREF _Toc40646166 \h </w:instrText>
            </w:r>
            <w:r w:rsidR="00C60C0C" w:rsidRPr="006B52E1">
              <w:rPr>
                <w:rFonts w:ascii="Garamond" w:hAnsi="Garamond"/>
                <w:noProof/>
                <w:webHidden/>
                <w:color w:val="000000" w:themeColor="text1"/>
              </w:rPr>
            </w:r>
            <w:r w:rsidR="00C60C0C" w:rsidRPr="006B52E1">
              <w:rPr>
                <w:rFonts w:ascii="Garamond" w:hAnsi="Garamond"/>
                <w:noProof/>
                <w:webHidden/>
                <w:color w:val="000000" w:themeColor="text1"/>
              </w:rPr>
              <w:fldChar w:fldCharType="separate"/>
            </w:r>
            <w:r w:rsidR="00C60C0C" w:rsidRPr="006B52E1">
              <w:rPr>
                <w:rFonts w:ascii="Garamond" w:hAnsi="Garamond"/>
                <w:noProof/>
                <w:webHidden/>
                <w:color w:val="000000" w:themeColor="text1"/>
              </w:rPr>
              <w:t>7</w:t>
            </w:r>
            <w:r w:rsidR="00C60C0C" w:rsidRPr="006B52E1">
              <w:rPr>
                <w:rFonts w:ascii="Garamond" w:hAnsi="Garamond"/>
                <w:noProof/>
                <w:webHidden/>
                <w:color w:val="000000" w:themeColor="text1"/>
              </w:rPr>
              <w:fldChar w:fldCharType="end"/>
            </w:r>
          </w:hyperlink>
        </w:p>
        <w:p w14:paraId="2D56C4BA" w14:textId="77777777" w:rsidR="00C60C0C" w:rsidRPr="006B52E1" w:rsidRDefault="000C6A12">
          <w:pPr>
            <w:pStyle w:val="TOC2"/>
            <w:tabs>
              <w:tab w:val="right" w:leader="dot" w:pos="9628"/>
            </w:tabs>
            <w:rPr>
              <w:rFonts w:ascii="Garamond" w:hAnsi="Garamond"/>
              <w:noProof/>
              <w:color w:val="000000" w:themeColor="text1"/>
            </w:rPr>
          </w:pPr>
          <w:hyperlink w:anchor="_Toc40646167" w:history="1">
            <w:r w:rsidR="00C60C0C" w:rsidRPr="006B52E1">
              <w:rPr>
                <w:rStyle w:val="Hyperlink"/>
                <w:rFonts w:ascii="Garamond" w:hAnsi="Garamond"/>
                <w:noProof/>
                <w:color w:val="000000" w:themeColor="text1"/>
              </w:rPr>
              <w:t>Agriculture and Water</w:t>
            </w:r>
            <w:r w:rsidR="00C60C0C" w:rsidRPr="006B52E1">
              <w:rPr>
                <w:rFonts w:ascii="Garamond" w:hAnsi="Garamond"/>
                <w:noProof/>
                <w:webHidden/>
                <w:color w:val="000000" w:themeColor="text1"/>
              </w:rPr>
              <w:tab/>
            </w:r>
            <w:r w:rsidR="00C60C0C" w:rsidRPr="006B52E1">
              <w:rPr>
                <w:rFonts w:ascii="Garamond" w:hAnsi="Garamond"/>
                <w:noProof/>
                <w:webHidden/>
                <w:color w:val="000000" w:themeColor="text1"/>
              </w:rPr>
              <w:fldChar w:fldCharType="begin"/>
            </w:r>
            <w:r w:rsidR="00C60C0C" w:rsidRPr="006B52E1">
              <w:rPr>
                <w:rFonts w:ascii="Garamond" w:hAnsi="Garamond"/>
                <w:noProof/>
                <w:webHidden/>
                <w:color w:val="000000" w:themeColor="text1"/>
              </w:rPr>
              <w:instrText xml:space="preserve"> PAGEREF _Toc40646167 \h </w:instrText>
            </w:r>
            <w:r w:rsidR="00C60C0C" w:rsidRPr="006B52E1">
              <w:rPr>
                <w:rFonts w:ascii="Garamond" w:hAnsi="Garamond"/>
                <w:noProof/>
                <w:webHidden/>
                <w:color w:val="000000" w:themeColor="text1"/>
              </w:rPr>
            </w:r>
            <w:r w:rsidR="00C60C0C" w:rsidRPr="006B52E1">
              <w:rPr>
                <w:rFonts w:ascii="Garamond" w:hAnsi="Garamond"/>
                <w:noProof/>
                <w:webHidden/>
                <w:color w:val="000000" w:themeColor="text1"/>
              </w:rPr>
              <w:fldChar w:fldCharType="separate"/>
            </w:r>
            <w:r w:rsidR="00C60C0C" w:rsidRPr="006B52E1">
              <w:rPr>
                <w:rFonts w:ascii="Garamond" w:hAnsi="Garamond"/>
                <w:noProof/>
                <w:webHidden/>
                <w:color w:val="000000" w:themeColor="text1"/>
              </w:rPr>
              <w:t>8</w:t>
            </w:r>
            <w:r w:rsidR="00C60C0C" w:rsidRPr="006B52E1">
              <w:rPr>
                <w:rFonts w:ascii="Garamond" w:hAnsi="Garamond"/>
                <w:noProof/>
                <w:webHidden/>
                <w:color w:val="000000" w:themeColor="text1"/>
              </w:rPr>
              <w:fldChar w:fldCharType="end"/>
            </w:r>
          </w:hyperlink>
        </w:p>
        <w:p w14:paraId="74C5DA00" w14:textId="77777777" w:rsidR="00C60C0C" w:rsidRPr="006B52E1" w:rsidRDefault="000C6A12">
          <w:pPr>
            <w:pStyle w:val="TOC2"/>
            <w:tabs>
              <w:tab w:val="right" w:leader="dot" w:pos="9628"/>
            </w:tabs>
            <w:rPr>
              <w:rFonts w:ascii="Garamond" w:hAnsi="Garamond"/>
              <w:noProof/>
              <w:color w:val="000000" w:themeColor="text1"/>
            </w:rPr>
          </w:pPr>
          <w:hyperlink w:anchor="_Toc40646168" w:history="1">
            <w:r w:rsidR="00C60C0C" w:rsidRPr="006B52E1">
              <w:rPr>
                <w:rStyle w:val="Hyperlink"/>
                <w:rFonts w:ascii="Garamond" w:hAnsi="Garamond"/>
                <w:noProof/>
                <w:color w:val="000000" w:themeColor="text1"/>
              </w:rPr>
              <w:t>Fuel Choices and Smart Mobility Initiative</w:t>
            </w:r>
            <w:r w:rsidR="00C60C0C" w:rsidRPr="006B52E1">
              <w:rPr>
                <w:rFonts w:ascii="Garamond" w:hAnsi="Garamond"/>
                <w:noProof/>
                <w:webHidden/>
                <w:color w:val="000000" w:themeColor="text1"/>
              </w:rPr>
              <w:tab/>
            </w:r>
            <w:r w:rsidR="00C60C0C" w:rsidRPr="006B52E1">
              <w:rPr>
                <w:rFonts w:ascii="Garamond" w:hAnsi="Garamond"/>
                <w:noProof/>
                <w:webHidden/>
                <w:color w:val="000000" w:themeColor="text1"/>
              </w:rPr>
              <w:fldChar w:fldCharType="begin"/>
            </w:r>
            <w:r w:rsidR="00C60C0C" w:rsidRPr="006B52E1">
              <w:rPr>
                <w:rFonts w:ascii="Garamond" w:hAnsi="Garamond"/>
                <w:noProof/>
                <w:webHidden/>
                <w:color w:val="000000" w:themeColor="text1"/>
              </w:rPr>
              <w:instrText xml:space="preserve"> PAGEREF _Toc40646168 \h </w:instrText>
            </w:r>
            <w:r w:rsidR="00C60C0C" w:rsidRPr="006B52E1">
              <w:rPr>
                <w:rFonts w:ascii="Garamond" w:hAnsi="Garamond"/>
                <w:noProof/>
                <w:webHidden/>
                <w:color w:val="000000" w:themeColor="text1"/>
              </w:rPr>
            </w:r>
            <w:r w:rsidR="00C60C0C" w:rsidRPr="006B52E1">
              <w:rPr>
                <w:rFonts w:ascii="Garamond" w:hAnsi="Garamond"/>
                <w:noProof/>
                <w:webHidden/>
                <w:color w:val="000000" w:themeColor="text1"/>
              </w:rPr>
              <w:fldChar w:fldCharType="separate"/>
            </w:r>
            <w:r w:rsidR="00C60C0C" w:rsidRPr="006B52E1">
              <w:rPr>
                <w:rFonts w:ascii="Garamond" w:hAnsi="Garamond"/>
                <w:noProof/>
                <w:webHidden/>
                <w:color w:val="000000" w:themeColor="text1"/>
              </w:rPr>
              <w:t>8</w:t>
            </w:r>
            <w:r w:rsidR="00C60C0C" w:rsidRPr="006B52E1">
              <w:rPr>
                <w:rFonts w:ascii="Garamond" w:hAnsi="Garamond"/>
                <w:noProof/>
                <w:webHidden/>
                <w:color w:val="000000" w:themeColor="text1"/>
              </w:rPr>
              <w:fldChar w:fldCharType="end"/>
            </w:r>
          </w:hyperlink>
        </w:p>
        <w:p w14:paraId="6549284F" w14:textId="77777777" w:rsidR="00C60C0C" w:rsidRPr="006B52E1" w:rsidRDefault="000C6A12">
          <w:pPr>
            <w:pStyle w:val="TOC1"/>
            <w:tabs>
              <w:tab w:val="right" w:leader="dot" w:pos="9628"/>
            </w:tabs>
            <w:rPr>
              <w:rFonts w:ascii="Garamond" w:hAnsi="Garamond"/>
              <w:noProof/>
              <w:color w:val="000000" w:themeColor="text1"/>
            </w:rPr>
          </w:pPr>
          <w:hyperlink w:anchor="_Toc40646169" w:history="1">
            <w:r w:rsidR="00C60C0C" w:rsidRPr="006B52E1">
              <w:rPr>
                <w:rStyle w:val="Hyperlink"/>
                <w:rFonts w:ascii="Garamond" w:hAnsi="Garamond"/>
                <w:noProof/>
                <w:color w:val="000000" w:themeColor="text1"/>
                <w:lang w:val="en-GB"/>
              </w:rPr>
              <w:t>Actors</w:t>
            </w:r>
            <w:r w:rsidR="00C60C0C" w:rsidRPr="006B52E1">
              <w:rPr>
                <w:rFonts w:ascii="Garamond" w:hAnsi="Garamond"/>
                <w:noProof/>
                <w:webHidden/>
                <w:color w:val="000000" w:themeColor="text1"/>
              </w:rPr>
              <w:tab/>
            </w:r>
            <w:r w:rsidR="00C60C0C" w:rsidRPr="006B52E1">
              <w:rPr>
                <w:rFonts w:ascii="Garamond" w:hAnsi="Garamond"/>
                <w:noProof/>
                <w:webHidden/>
                <w:color w:val="000000" w:themeColor="text1"/>
              </w:rPr>
              <w:fldChar w:fldCharType="begin"/>
            </w:r>
            <w:r w:rsidR="00C60C0C" w:rsidRPr="006B52E1">
              <w:rPr>
                <w:rFonts w:ascii="Garamond" w:hAnsi="Garamond"/>
                <w:noProof/>
                <w:webHidden/>
                <w:color w:val="000000" w:themeColor="text1"/>
              </w:rPr>
              <w:instrText xml:space="preserve"> PAGEREF _Toc40646169 \h </w:instrText>
            </w:r>
            <w:r w:rsidR="00C60C0C" w:rsidRPr="006B52E1">
              <w:rPr>
                <w:rFonts w:ascii="Garamond" w:hAnsi="Garamond"/>
                <w:noProof/>
                <w:webHidden/>
                <w:color w:val="000000" w:themeColor="text1"/>
              </w:rPr>
            </w:r>
            <w:r w:rsidR="00C60C0C" w:rsidRPr="006B52E1">
              <w:rPr>
                <w:rFonts w:ascii="Garamond" w:hAnsi="Garamond"/>
                <w:noProof/>
                <w:webHidden/>
                <w:color w:val="000000" w:themeColor="text1"/>
              </w:rPr>
              <w:fldChar w:fldCharType="separate"/>
            </w:r>
            <w:r w:rsidR="00C60C0C" w:rsidRPr="006B52E1">
              <w:rPr>
                <w:rFonts w:ascii="Garamond" w:hAnsi="Garamond"/>
                <w:noProof/>
                <w:webHidden/>
                <w:color w:val="000000" w:themeColor="text1"/>
              </w:rPr>
              <w:t>9</w:t>
            </w:r>
            <w:r w:rsidR="00C60C0C" w:rsidRPr="006B52E1">
              <w:rPr>
                <w:rFonts w:ascii="Garamond" w:hAnsi="Garamond"/>
                <w:noProof/>
                <w:webHidden/>
                <w:color w:val="000000" w:themeColor="text1"/>
              </w:rPr>
              <w:fldChar w:fldCharType="end"/>
            </w:r>
          </w:hyperlink>
        </w:p>
        <w:p w14:paraId="429C57B5" w14:textId="77777777" w:rsidR="00C60C0C" w:rsidRPr="006B52E1" w:rsidRDefault="000C6A12">
          <w:pPr>
            <w:pStyle w:val="TOC2"/>
            <w:tabs>
              <w:tab w:val="right" w:leader="dot" w:pos="9628"/>
            </w:tabs>
            <w:rPr>
              <w:rFonts w:ascii="Garamond" w:hAnsi="Garamond"/>
              <w:noProof/>
              <w:color w:val="000000" w:themeColor="text1"/>
            </w:rPr>
          </w:pPr>
          <w:hyperlink w:anchor="_Toc40646170" w:history="1">
            <w:r w:rsidR="00C60C0C" w:rsidRPr="006B52E1">
              <w:rPr>
                <w:rStyle w:val="Hyperlink"/>
                <w:rFonts w:ascii="Garamond" w:hAnsi="Garamond"/>
                <w:noProof/>
                <w:color w:val="000000" w:themeColor="text1"/>
              </w:rPr>
              <w:t>Governmental Institutions</w:t>
            </w:r>
            <w:r w:rsidR="00C60C0C" w:rsidRPr="006B52E1">
              <w:rPr>
                <w:rFonts w:ascii="Garamond" w:hAnsi="Garamond"/>
                <w:noProof/>
                <w:webHidden/>
                <w:color w:val="000000" w:themeColor="text1"/>
              </w:rPr>
              <w:tab/>
            </w:r>
            <w:r w:rsidR="00C60C0C" w:rsidRPr="006B52E1">
              <w:rPr>
                <w:rFonts w:ascii="Garamond" w:hAnsi="Garamond"/>
                <w:noProof/>
                <w:webHidden/>
                <w:color w:val="000000" w:themeColor="text1"/>
              </w:rPr>
              <w:fldChar w:fldCharType="begin"/>
            </w:r>
            <w:r w:rsidR="00C60C0C" w:rsidRPr="006B52E1">
              <w:rPr>
                <w:rFonts w:ascii="Garamond" w:hAnsi="Garamond"/>
                <w:noProof/>
                <w:webHidden/>
                <w:color w:val="000000" w:themeColor="text1"/>
              </w:rPr>
              <w:instrText xml:space="preserve"> PAGEREF _Toc40646170 \h </w:instrText>
            </w:r>
            <w:r w:rsidR="00C60C0C" w:rsidRPr="006B52E1">
              <w:rPr>
                <w:rFonts w:ascii="Garamond" w:hAnsi="Garamond"/>
                <w:noProof/>
                <w:webHidden/>
                <w:color w:val="000000" w:themeColor="text1"/>
              </w:rPr>
            </w:r>
            <w:r w:rsidR="00C60C0C" w:rsidRPr="006B52E1">
              <w:rPr>
                <w:rFonts w:ascii="Garamond" w:hAnsi="Garamond"/>
                <w:noProof/>
                <w:webHidden/>
                <w:color w:val="000000" w:themeColor="text1"/>
              </w:rPr>
              <w:fldChar w:fldCharType="separate"/>
            </w:r>
            <w:r w:rsidR="00C60C0C" w:rsidRPr="006B52E1">
              <w:rPr>
                <w:rFonts w:ascii="Garamond" w:hAnsi="Garamond"/>
                <w:noProof/>
                <w:webHidden/>
                <w:color w:val="000000" w:themeColor="text1"/>
              </w:rPr>
              <w:t>9</w:t>
            </w:r>
            <w:r w:rsidR="00C60C0C" w:rsidRPr="006B52E1">
              <w:rPr>
                <w:rFonts w:ascii="Garamond" w:hAnsi="Garamond"/>
                <w:noProof/>
                <w:webHidden/>
                <w:color w:val="000000" w:themeColor="text1"/>
              </w:rPr>
              <w:fldChar w:fldCharType="end"/>
            </w:r>
          </w:hyperlink>
        </w:p>
        <w:p w14:paraId="02DDA202" w14:textId="77777777" w:rsidR="00C60C0C" w:rsidRPr="006B52E1" w:rsidRDefault="000C6A12">
          <w:pPr>
            <w:pStyle w:val="TOC2"/>
            <w:tabs>
              <w:tab w:val="right" w:leader="dot" w:pos="9628"/>
            </w:tabs>
            <w:rPr>
              <w:rFonts w:ascii="Garamond" w:hAnsi="Garamond"/>
              <w:noProof/>
              <w:color w:val="000000" w:themeColor="text1"/>
            </w:rPr>
          </w:pPr>
          <w:hyperlink w:anchor="_Toc40646171" w:history="1">
            <w:r w:rsidR="00C60C0C" w:rsidRPr="006B52E1">
              <w:rPr>
                <w:rStyle w:val="Hyperlink"/>
                <w:rFonts w:ascii="Garamond" w:hAnsi="Garamond"/>
                <w:noProof/>
                <w:color w:val="000000" w:themeColor="text1"/>
              </w:rPr>
              <w:t>Incubators and VC funds</w:t>
            </w:r>
            <w:r w:rsidR="00C60C0C" w:rsidRPr="006B52E1">
              <w:rPr>
                <w:rFonts w:ascii="Garamond" w:hAnsi="Garamond"/>
                <w:noProof/>
                <w:webHidden/>
                <w:color w:val="000000" w:themeColor="text1"/>
              </w:rPr>
              <w:tab/>
            </w:r>
            <w:r w:rsidR="00C60C0C" w:rsidRPr="006B52E1">
              <w:rPr>
                <w:rFonts w:ascii="Garamond" w:hAnsi="Garamond"/>
                <w:noProof/>
                <w:webHidden/>
                <w:color w:val="000000" w:themeColor="text1"/>
              </w:rPr>
              <w:fldChar w:fldCharType="begin"/>
            </w:r>
            <w:r w:rsidR="00C60C0C" w:rsidRPr="006B52E1">
              <w:rPr>
                <w:rFonts w:ascii="Garamond" w:hAnsi="Garamond"/>
                <w:noProof/>
                <w:webHidden/>
                <w:color w:val="000000" w:themeColor="text1"/>
              </w:rPr>
              <w:instrText xml:space="preserve"> PAGEREF _Toc40646171 \h </w:instrText>
            </w:r>
            <w:r w:rsidR="00C60C0C" w:rsidRPr="006B52E1">
              <w:rPr>
                <w:rFonts w:ascii="Garamond" w:hAnsi="Garamond"/>
                <w:noProof/>
                <w:webHidden/>
                <w:color w:val="000000" w:themeColor="text1"/>
              </w:rPr>
            </w:r>
            <w:r w:rsidR="00C60C0C" w:rsidRPr="006B52E1">
              <w:rPr>
                <w:rFonts w:ascii="Garamond" w:hAnsi="Garamond"/>
                <w:noProof/>
                <w:webHidden/>
                <w:color w:val="000000" w:themeColor="text1"/>
              </w:rPr>
              <w:fldChar w:fldCharType="separate"/>
            </w:r>
            <w:r w:rsidR="00C60C0C" w:rsidRPr="006B52E1">
              <w:rPr>
                <w:rFonts w:ascii="Garamond" w:hAnsi="Garamond"/>
                <w:noProof/>
                <w:webHidden/>
                <w:color w:val="000000" w:themeColor="text1"/>
              </w:rPr>
              <w:t>9</w:t>
            </w:r>
            <w:r w:rsidR="00C60C0C" w:rsidRPr="006B52E1">
              <w:rPr>
                <w:rFonts w:ascii="Garamond" w:hAnsi="Garamond"/>
                <w:noProof/>
                <w:webHidden/>
                <w:color w:val="000000" w:themeColor="text1"/>
              </w:rPr>
              <w:fldChar w:fldCharType="end"/>
            </w:r>
          </w:hyperlink>
        </w:p>
        <w:p w14:paraId="0B9CE5BF" w14:textId="77777777" w:rsidR="00C60C0C" w:rsidRPr="006B52E1" w:rsidRDefault="000C6A12" w:rsidP="00345716">
          <w:pPr>
            <w:pStyle w:val="TOC2"/>
            <w:tabs>
              <w:tab w:val="right" w:leader="dot" w:pos="9628"/>
            </w:tabs>
            <w:rPr>
              <w:rFonts w:ascii="Garamond" w:hAnsi="Garamond"/>
              <w:noProof/>
              <w:color w:val="000000" w:themeColor="text1"/>
            </w:rPr>
          </w:pPr>
          <w:hyperlink w:anchor="_Toc40646172" w:history="1">
            <w:r w:rsidR="00C60C0C" w:rsidRPr="006B52E1">
              <w:rPr>
                <w:rStyle w:val="Hyperlink"/>
                <w:rFonts w:ascii="Garamond" w:hAnsi="Garamond"/>
                <w:noProof/>
                <w:color w:val="000000" w:themeColor="text1"/>
              </w:rPr>
              <w:t>University Departments</w:t>
            </w:r>
            <w:r w:rsidR="00C60C0C" w:rsidRPr="006B52E1">
              <w:rPr>
                <w:rFonts w:ascii="Garamond" w:hAnsi="Garamond"/>
                <w:noProof/>
                <w:webHidden/>
                <w:color w:val="000000" w:themeColor="text1"/>
              </w:rPr>
              <w:tab/>
            </w:r>
            <w:r w:rsidR="00C60C0C" w:rsidRPr="006B52E1">
              <w:rPr>
                <w:rFonts w:ascii="Garamond" w:hAnsi="Garamond"/>
                <w:noProof/>
                <w:webHidden/>
                <w:color w:val="000000" w:themeColor="text1"/>
              </w:rPr>
              <w:fldChar w:fldCharType="begin"/>
            </w:r>
            <w:r w:rsidR="00C60C0C" w:rsidRPr="006B52E1">
              <w:rPr>
                <w:rFonts w:ascii="Garamond" w:hAnsi="Garamond"/>
                <w:noProof/>
                <w:webHidden/>
                <w:color w:val="000000" w:themeColor="text1"/>
              </w:rPr>
              <w:instrText xml:space="preserve"> PAGEREF _Toc40646172 \h </w:instrText>
            </w:r>
            <w:r w:rsidR="00C60C0C" w:rsidRPr="006B52E1">
              <w:rPr>
                <w:rFonts w:ascii="Garamond" w:hAnsi="Garamond"/>
                <w:noProof/>
                <w:webHidden/>
                <w:color w:val="000000" w:themeColor="text1"/>
              </w:rPr>
            </w:r>
            <w:r w:rsidR="00C60C0C" w:rsidRPr="006B52E1">
              <w:rPr>
                <w:rFonts w:ascii="Garamond" w:hAnsi="Garamond"/>
                <w:noProof/>
                <w:webHidden/>
                <w:color w:val="000000" w:themeColor="text1"/>
              </w:rPr>
              <w:fldChar w:fldCharType="separate"/>
            </w:r>
            <w:r w:rsidR="00C60C0C" w:rsidRPr="006B52E1">
              <w:rPr>
                <w:rFonts w:ascii="Garamond" w:hAnsi="Garamond"/>
                <w:noProof/>
                <w:webHidden/>
                <w:color w:val="000000" w:themeColor="text1"/>
              </w:rPr>
              <w:t>10</w:t>
            </w:r>
            <w:r w:rsidR="00C60C0C" w:rsidRPr="006B52E1">
              <w:rPr>
                <w:rFonts w:ascii="Garamond" w:hAnsi="Garamond"/>
                <w:noProof/>
                <w:webHidden/>
                <w:color w:val="000000" w:themeColor="text1"/>
              </w:rPr>
              <w:fldChar w:fldCharType="end"/>
            </w:r>
          </w:hyperlink>
        </w:p>
        <w:p w14:paraId="1D267AA7" w14:textId="77777777" w:rsidR="00C60C0C" w:rsidRPr="006B52E1" w:rsidRDefault="000C6A12">
          <w:pPr>
            <w:pStyle w:val="TOC2"/>
            <w:tabs>
              <w:tab w:val="right" w:leader="dot" w:pos="9628"/>
            </w:tabs>
            <w:rPr>
              <w:rFonts w:ascii="Garamond" w:hAnsi="Garamond"/>
              <w:noProof/>
              <w:color w:val="000000" w:themeColor="text1"/>
            </w:rPr>
          </w:pPr>
          <w:hyperlink w:anchor="_Toc40646174" w:history="1">
            <w:r w:rsidR="00C60C0C" w:rsidRPr="006B52E1">
              <w:rPr>
                <w:rStyle w:val="Hyperlink"/>
                <w:rFonts w:ascii="Garamond" w:hAnsi="Garamond"/>
                <w:noProof/>
                <w:color w:val="000000" w:themeColor="text1"/>
              </w:rPr>
              <w:t>Other Actors</w:t>
            </w:r>
            <w:r w:rsidR="00C60C0C" w:rsidRPr="006B52E1">
              <w:rPr>
                <w:rFonts w:ascii="Garamond" w:hAnsi="Garamond"/>
                <w:noProof/>
                <w:webHidden/>
                <w:color w:val="000000" w:themeColor="text1"/>
              </w:rPr>
              <w:tab/>
            </w:r>
            <w:r w:rsidR="00C60C0C" w:rsidRPr="006B52E1">
              <w:rPr>
                <w:rFonts w:ascii="Garamond" w:hAnsi="Garamond"/>
                <w:noProof/>
                <w:webHidden/>
                <w:color w:val="000000" w:themeColor="text1"/>
              </w:rPr>
              <w:fldChar w:fldCharType="begin"/>
            </w:r>
            <w:r w:rsidR="00C60C0C" w:rsidRPr="006B52E1">
              <w:rPr>
                <w:rFonts w:ascii="Garamond" w:hAnsi="Garamond"/>
                <w:noProof/>
                <w:webHidden/>
                <w:color w:val="000000" w:themeColor="text1"/>
              </w:rPr>
              <w:instrText xml:space="preserve"> PAGEREF _Toc40646174 \h </w:instrText>
            </w:r>
            <w:r w:rsidR="00C60C0C" w:rsidRPr="006B52E1">
              <w:rPr>
                <w:rFonts w:ascii="Garamond" w:hAnsi="Garamond"/>
                <w:noProof/>
                <w:webHidden/>
                <w:color w:val="000000" w:themeColor="text1"/>
              </w:rPr>
            </w:r>
            <w:r w:rsidR="00C60C0C" w:rsidRPr="006B52E1">
              <w:rPr>
                <w:rFonts w:ascii="Garamond" w:hAnsi="Garamond"/>
                <w:noProof/>
                <w:webHidden/>
                <w:color w:val="000000" w:themeColor="text1"/>
              </w:rPr>
              <w:fldChar w:fldCharType="separate"/>
            </w:r>
            <w:r w:rsidR="00C60C0C" w:rsidRPr="006B52E1">
              <w:rPr>
                <w:rFonts w:ascii="Garamond" w:hAnsi="Garamond"/>
                <w:noProof/>
                <w:webHidden/>
                <w:color w:val="000000" w:themeColor="text1"/>
              </w:rPr>
              <w:t>11</w:t>
            </w:r>
            <w:r w:rsidR="00C60C0C" w:rsidRPr="006B52E1">
              <w:rPr>
                <w:rFonts w:ascii="Garamond" w:hAnsi="Garamond"/>
                <w:noProof/>
                <w:webHidden/>
                <w:color w:val="000000" w:themeColor="text1"/>
              </w:rPr>
              <w:fldChar w:fldCharType="end"/>
            </w:r>
          </w:hyperlink>
        </w:p>
        <w:p w14:paraId="683C0DDB" w14:textId="77777777" w:rsidR="00C60C0C" w:rsidRPr="006B52E1" w:rsidRDefault="000C6A12">
          <w:pPr>
            <w:pStyle w:val="TOC1"/>
            <w:tabs>
              <w:tab w:val="right" w:leader="dot" w:pos="9628"/>
            </w:tabs>
            <w:rPr>
              <w:rFonts w:ascii="Garamond" w:hAnsi="Garamond"/>
              <w:noProof/>
              <w:color w:val="000000" w:themeColor="text1"/>
            </w:rPr>
          </w:pPr>
          <w:hyperlink w:anchor="_Toc40646175" w:history="1">
            <w:r w:rsidR="00C60C0C" w:rsidRPr="006B52E1">
              <w:rPr>
                <w:rStyle w:val="Hyperlink"/>
                <w:rFonts w:ascii="Garamond" w:hAnsi="Garamond"/>
                <w:noProof/>
                <w:color w:val="000000" w:themeColor="text1"/>
                <w:lang w:val="en-GB"/>
              </w:rPr>
              <w:t>International/Bilateral Collaboration</w:t>
            </w:r>
            <w:r w:rsidR="00C60C0C" w:rsidRPr="006B52E1">
              <w:rPr>
                <w:rFonts w:ascii="Garamond" w:hAnsi="Garamond"/>
                <w:noProof/>
                <w:webHidden/>
                <w:color w:val="000000" w:themeColor="text1"/>
              </w:rPr>
              <w:tab/>
            </w:r>
            <w:r w:rsidR="00C60C0C" w:rsidRPr="006B52E1">
              <w:rPr>
                <w:rFonts w:ascii="Garamond" w:hAnsi="Garamond"/>
                <w:noProof/>
                <w:webHidden/>
                <w:color w:val="000000" w:themeColor="text1"/>
              </w:rPr>
              <w:fldChar w:fldCharType="begin"/>
            </w:r>
            <w:r w:rsidR="00C60C0C" w:rsidRPr="006B52E1">
              <w:rPr>
                <w:rFonts w:ascii="Garamond" w:hAnsi="Garamond"/>
                <w:noProof/>
                <w:webHidden/>
                <w:color w:val="000000" w:themeColor="text1"/>
              </w:rPr>
              <w:instrText xml:space="preserve"> PAGEREF _Toc40646175 \h </w:instrText>
            </w:r>
            <w:r w:rsidR="00C60C0C" w:rsidRPr="006B52E1">
              <w:rPr>
                <w:rFonts w:ascii="Garamond" w:hAnsi="Garamond"/>
                <w:noProof/>
                <w:webHidden/>
                <w:color w:val="000000" w:themeColor="text1"/>
              </w:rPr>
            </w:r>
            <w:r w:rsidR="00C60C0C" w:rsidRPr="006B52E1">
              <w:rPr>
                <w:rFonts w:ascii="Garamond" w:hAnsi="Garamond"/>
                <w:noProof/>
                <w:webHidden/>
                <w:color w:val="000000" w:themeColor="text1"/>
              </w:rPr>
              <w:fldChar w:fldCharType="separate"/>
            </w:r>
            <w:r w:rsidR="00C60C0C" w:rsidRPr="006B52E1">
              <w:rPr>
                <w:rFonts w:ascii="Garamond" w:hAnsi="Garamond"/>
                <w:noProof/>
                <w:webHidden/>
                <w:color w:val="000000" w:themeColor="text1"/>
              </w:rPr>
              <w:t>11</w:t>
            </w:r>
            <w:r w:rsidR="00C60C0C" w:rsidRPr="006B52E1">
              <w:rPr>
                <w:rFonts w:ascii="Garamond" w:hAnsi="Garamond"/>
                <w:noProof/>
                <w:webHidden/>
                <w:color w:val="000000" w:themeColor="text1"/>
              </w:rPr>
              <w:fldChar w:fldCharType="end"/>
            </w:r>
          </w:hyperlink>
        </w:p>
        <w:p w14:paraId="62EC7A2A" w14:textId="77777777" w:rsidR="00C60C0C" w:rsidRPr="006B52E1" w:rsidRDefault="000C6A12">
          <w:pPr>
            <w:pStyle w:val="TOC1"/>
            <w:tabs>
              <w:tab w:val="right" w:leader="dot" w:pos="9628"/>
            </w:tabs>
            <w:rPr>
              <w:rFonts w:ascii="Garamond" w:hAnsi="Garamond"/>
              <w:noProof/>
              <w:color w:val="000000" w:themeColor="text1"/>
            </w:rPr>
          </w:pPr>
          <w:hyperlink w:anchor="_Toc40646176" w:history="1">
            <w:r w:rsidR="00C60C0C" w:rsidRPr="006B52E1">
              <w:rPr>
                <w:rStyle w:val="Hyperlink"/>
                <w:rFonts w:ascii="Garamond" w:hAnsi="Garamond"/>
                <w:noProof/>
                <w:color w:val="000000" w:themeColor="text1"/>
                <w:lang w:val="en-GB"/>
              </w:rPr>
              <w:t>Danish-Israeli Collaboration</w:t>
            </w:r>
            <w:r w:rsidR="00C60C0C" w:rsidRPr="006B52E1">
              <w:rPr>
                <w:rFonts w:ascii="Garamond" w:hAnsi="Garamond"/>
                <w:noProof/>
                <w:webHidden/>
                <w:color w:val="000000" w:themeColor="text1"/>
              </w:rPr>
              <w:tab/>
            </w:r>
            <w:r w:rsidR="00C60C0C" w:rsidRPr="006B52E1">
              <w:rPr>
                <w:rFonts w:ascii="Garamond" w:hAnsi="Garamond"/>
                <w:noProof/>
                <w:webHidden/>
                <w:color w:val="000000" w:themeColor="text1"/>
              </w:rPr>
              <w:fldChar w:fldCharType="begin"/>
            </w:r>
            <w:r w:rsidR="00C60C0C" w:rsidRPr="006B52E1">
              <w:rPr>
                <w:rFonts w:ascii="Garamond" w:hAnsi="Garamond"/>
                <w:noProof/>
                <w:webHidden/>
                <w:color w:val="000000" w:themeColor="text1"/>
              </w:rPr>
              <w:instrText xml:space="preserve"> PAGEREF _Toc40646176 \h </w:instrText>
            </w:r>
            <w:r w:rsidR="00C60C0C" w:rsidRPr="006B52E1">
              <w:rPr>
                <w:rFonts w:ascii="Garamond" w:hAnsi="Garamond"/>
                <w:noProof/>
                <w:webHidden/>
                <w:color w:val="000000" w:themeColor="text1"/>
              </w:rPr>
            </w:r>
            <w:r w:rsidR="00C60C0C" w:rsidRPr="006B52E1">
              <w:rPr>
                <w:rFonts w:ascii="Garamond" w:hAnsi="Garamond"/>
                <w:noProof/>
                <w:webHidden/>
                <w:color w:val="000000" w:themeColor="text1"/>
              </w:rPr>
              <w:fldChar w:fldCharType="separate"/>
            </w:r>
            <w:r w:rsidR="00C60C0C" w:rsidRPr="006B52E1">
              <w:rPr>
                <w:rFonts w:ascii="Garamond" w:hAnsi="Garamond"/>
                <w:noProof/>
                <w:webHidden/>
                <w:color w:val="000000" w:themeColor="text1"/>
              </w:rPr>
              <w:t>12</w:t>
            </w:r>
            <w:r w:rsidR="00C60C0C" w:rsidRPr="006B52E1">
              <w:rPr>
                <w:rFonts w:ascii="Garamond" w:hAnsi="Garamond"/>
                <w:noProof/>
                <w:webHidden/>
                <w:color w:val="000000" w:themeColor="text1"/>
              </w:rPr>
              <w:fldChar w:fldCharType="end"/>
            </w:r>
          </w:hyperlink>
        </w:p>
        <w:p w14:paraId="2517791F" w14:textId="77777777" w:rsidR="00C60C0C" w:rsidRPr="006B52E1" w:rsidRDefault="000C6A12">
          <w:pPr>
            <w:pStyle w:val="TOC1"/>
            <w:tabs>
              <w:tab w:val="right" w:leader="dot" w:pos="9628"/>
            </w:tabs>
            <w:rPr>
              <w:rFonts w:ascii="Garamond" w:hAnsi="Garamond"/>
              <w:noProof/>
              <w:color w:val="000000" w:themeColor="text1"/>
            </w:rPr>
          </w:pPr>
          <w:hyperlink w:anchor="_Toc40646177" w:history="1">
            <w:r w:rsidR="00C60C0C" w:rsidRPr="006B52E1">
              <w:rPr>
                <w:rStyle w:val="Hyperlink"/>
                <w:rFonts w:ascii="Garamond" w:hAnsi="Garamond"/>
                <w:noProof/>
                <w:color w:val="000000" w:themeColor="text1"/>
                <w:lang w:val="en-GB"/>
              </w:rPr>
              <w:t>Summary</w:t>
            </w:r>
            <w:r w:rsidR="00C60C0C" w:rsidRPr="006B52E1">
              <w:rPr>
                <w:rFonts w:ascii="Garamond" w:hAnsi="Garamond"/>
                <w:noProof/>
                <w:webHidden/>
                <w:color w:val="000000" w:themeColor="text1"/>
              </w:rPr>
              <w:tab/>
            </w:r>
            <w:r w:rsidR="00C60C0C" w:rsidRPr="006B52E1">
              <w:rPr>
                <w:rFonts w:ascii="Garamond" w:hAnsi="Garamond"/>
                <w:noProof/>
                <w:webHidden/>
                <w:color w:val="000000" w:themeColor="text1"/>
              </w:rPr>
              <w:fldChar w:fldCharType="begin"/>
            </w:r>
            <w:r w:rsidR="00C60C0C" w:rsidRPr="006B52E1">
              <w:rPr>
                <w:rFonts w:ascii="Garamond" w:hAnsi="Garamond"/>
                <w:noProof/>
                <w:webHidden/>
                <w:color w:val="000000" w:themeColor="text1"/>
              </w:rPr>
              <w:instrText xml:space="preserve"> PAGEREF _Toc40646177 \h </w:instrText>
            </w:r>
            <w:r w:rsidR="00C60C0C" w:rsidRPr="006B52E1">
              <w:rPr>
                <w:rFonts w:ascii="Garamond" w:hAnsi="Garamond"/>
                <w:noProof/>
                <w:webHidden/>
                <w:color w:val="000000" w:themeColor="text1"/>
              </w:rPr>
            </w:r>
            <w:r w:rsidR="00C60C0C" w:rsidRPr="006B52E1">
              <w:rPr>
                <w:rFonts w:ascii="Garamond" w:hAnsi="Garamond"/>
                <w:noProof/>
                <w:webHidden/>
                <w:color w:val="000000" w:themeColor="text1"/>
              </w:rPr>
              <w:fldChar w:fldCharType="separate"/>
            </w:r>
            <w:r w:rsidR="00C60C0C" w:rsidRPr="006B52E1">
              <w:rPr>
                <w:rFonts w:ascii="Garamond" w:hAnsi="Garamond"/>
                <w:noProof/>
                <w:webHidden/>
                <w:color w:val="000000" w:themeColor="text1"/>
              </w:rPr>
              <w:t>13</w:t>
            </w:r>
            <w:r w:rsidR="00C60C0C" w:rsidRPr="006B52E1">
              <w:rPr>
                <w:rFonts w:ascii="Garamond" w:hAnsi="Garamond"/>
                <w:noProof/>
                <w:webHidden/>
                <w:color w:val="000000" w:themeColor="text1"/>
              </w:rPr>
              <w:fldChar w:fldCharType="end"/>
            </w:r>
          </w:hyperlink>
        </w:p>
        <w:p w14:paraId="108E6844" w14:textId="77777777" w:rsidR="00C60C0C" w:rsidRPr="006B52E1" w:rsidRDefault="00C60C0C">
          <w:pPr>
            <w:rPr>
              <w:color w:val="000000" w:themeColor="text1"/>
            </w:rPr>
          </w:pPr>
          <w:r w:rsidRPr="006B52E1">
            <w:rPr>
              <w:rFonts w:ascii="Garamond" w:hAnsi="Garamond"/>
              <w:b/>
              <w:bCs/>
              <w:noProof/>
              <w:color w:val="000000" w:themeColor="text1"/>
            </w:rPr>
            <w:fldChar w:fldCharType="end"/>
          </w:r>
        </w:p>
      </w:sdtContent>
    </w:sdt>
    <w:p w14:paraId="4242AF8D" w14:textId="77777777" w:rsidR="00C60C0C" w:rsidRPr="006B52E1" w:rsidRDefault="00C60C0C" w:rsidP="00992C3E">
      <w:pPr>
        <w:spacing w:line="276" w:lineRule="auto"/>
        <w:jc w:val="both"/>
        <w:rPr>
          <w:rFonts w:ascii="Garamond" w:hAnsi="Garamond"/>
          <w:b/>
          <w:bCs/>
          <w:color w:val="000000" w:themeColor="text1"/>
          <w:sz w:val="24"/>
          <w:szCs w:val="24"/>
          <w:lang w:val="en-GB"/>
        </w:rPr>
      </w:pPr>
    </w:p>
    <w:p w14:paraId="13558C91" w14:textId="77777777" w:rsidR="00C60C0C" w:rsidRPr="006B52E1" w:rsidRDefault="00C60C0C" w:rsidP="00992C3E">
      <w:pPr>
        <w:spacing w:line="276" w:lineRule="auto"/>
        <w:jc w:val="both"/>
        <w:rPr>
          <w:rFonts w:ascii="Garamond" w:hAnsi="Garamond"/>
          <w:b/>
          <w:bCs/>
          <w:color w:val="000000" w:themeColor="text1"/>
          <w:sz w:val="24"/>
          <w:szCs w:val="24"/>
          <w:lang w:val="en-GB"/>
        </w:rPr>
      </w:pPr>
    </w:p>
    <w:p w14:paraId="53FE5012" w14:textId="77777777" w:rsidR="00C60C0C" w:rsidRPr="006B52E1" w:rsidRDefault="00C60C0C">
      <w:pPr>
        <w:widowControl/>
        <w:spacing w:after="200" w:line="276" w:lineRule="auto"/>
        <w:rPr>
          <w:rFonts w:asciiTheme="majorHAnsi" w:eastAsiaTheme="majorEastAsia" w:hAnsiTheme="majorHAnsi" w:cstheme="majorBidi"/>
          <w:color w:val="000000" w:themeColor="text1"/>
          <w:sz w:val="32"/>
          <w:szCs w:val="32"/>
          <w:lang w:val="en-GB"/>
        </w:rPr>
      </w:pPr>
      <w:r w:rsidRPr="006B52E1">
        <w:rPr>
          <w:color w:val="000000" w:themeColor="text1"/>
          <w:lang w:val="en-GB"/>
        </w:rPr>
        <w:br w:type="page"/>
      </w:r>
    </w:p>
    <w:p w14:paraId="5E52A19F" w14:textId="58CD5903" w:rsidR="00FF797C" w:rsidRPr="006B52E1" w:rsidRDefault="00E27D55" w:rsidP="00C60C0C">
      <w:pPr>
        <w:pStyle w:val="Heading1"/>
        <w:rPr>
          <w:color w:val="000000" w:themeColor="text1"/>
          <w:lang w:val="en-GB"/>
        </w:rPr>
      </w:pPr>
      <w:bookmarkStart w:id="0" w:name="_Toc40646160"/>
      <w:r w:rsidRPr="006B52E1">
        <w:rPr>
          <w:color w:val="000000" w:themeColor="text1"/>
          <w:lang w:val="en-GB"/>
        </w:rPr>
        <w:lastRenderedPageBreak/>
        <w:t>Introduction</w:t>
      </w:r>
      <w:bookmarkEnd w:id="0"/>
    </w:p>
    <w:p w14:paraId="230F3DDC" w14:textId="312F0040" w:rsidR="00E27D55" w:rsidRPr="006B52E1" w:rsidRDefault="00DF7386" w:rsidP="00992C3E">
      <w:pPr>
        <w:pStyle w:val="Brdtekstindrykket"/>
        <w:spacing w:line="276" w:lineRule="auto"/>
        <w:ind w:left="0"/>
        <w:jc w:val="both"/>
        <w:rPr>
          <w:rFonts w:ascii="Garamond" w:hAnsi="Garamond"/>
          <w:color w:val="000000" w:themeColor="text1"/>
          <w:sz w:val="24"/>
          <w:szCs w:val="24"/>
          <w:lang w:val="en-GB"/>
        </w:rPr>
      </w:pPr>
      <w:r w:rsidRPr="006B52E1">
        <w:rPr>
          <w:rFonts w:ascii="Garamond" w:eastAsiaTheme="minorHAnsi" w:hAnsi="Garamond"/>
          <w:color w:val="000000" w:themeColor="text1"/>
          <w:sz w:val="24"/>
          <w:szCs w:val="24"/>
          <w:lang w:val="en-GB"/>
        </w:rPr>
        <w:t xml:space="preserve">Israel has advanced considerably in environmental issues in the past 20 years. However, it is still lagging behind most of the OECD and developed world in this field. </w:t>
      </w:r>
      <w:r w:rsidR="00FF797C" w:rsidRPr="006B52E1">
        <w:rPr>
          <w:rFonts w:ascii="Garamond" w:hAnsi="Garamond"/>
          <w:color w:val="000000" w:themeColor="text1"/>
          <w:sz w:val="24"/>
          <w:szCs w:val="24"/>
          <w:lang w:val="en-GB"/>
        </w:rPr>
        <w:t>Different fr</w:t>
      </w:r>
      <w:r w:rsidRPr="006B52E1">
        <w:rPr>
          <w:rFonts w:ascii="Garamond" w:hAnsi="Garamond"/>
          <w:color w:val="000000" w:themeColor="text1"/>
          <w:sz w:val="24"/>
          <w:szCs w:val="24"/>
          <w:lang w:val="en-GB"/>
        </w:rPr>
        <w:t>om many other sectors Israel does not pride itself on</w:t>
      </w:r>
      <w:r w:rsidR="00FF797C" w:rsidRPr="006B52E1">
        <w:rPr>
          <w:rFonts w:ascii="Garamond" w:hAnsi="Garamond"/>
          <w:color w:val="000000" w:themeColor="text1"/>
          <w:sz w:val="24"/>
          <w:szCs w:val="24"/>
          <w:lang w:val="en-GB"/>
        </w:rPr>
        <w:t xml:space="preserve"> having this area as one of its strongholds</w:t>
      </w:r>
      <w:r w:rsidRPr="006B52E1">
        <w:rPr>
          <w:rFonts w:ascii="Garamond" w:hAnsi="Garamond"/>
          <w:color w:val="000000" w:themeColor="text1"/>
          <w:sz w:val="24"/>
          <w:szCs w:val="24"/>
          <w:lang w:val="en-GB"/>
        </w:rPr>
        <w:t xml:space="preserve"> nor is their GHG emission</w:t>
      </w:r>
      <w:r w:rsidR="004D5951" w:rsidRPr="006B52E1">
        <w:rPr>
          <w:rFonts w:ascii="Garamond" w:hAnsi="Garamond"/>
          <w:color w:val="000000" w:themeColor="text1"/>
          <w:sz w:val="24"/>
          <w:szCs w:val="24"/>
          <w:lang w:val="en-GB"/>
        </w:rPr>
        <w:t xml:space="preserve"> targets or fulfilments of these very impressive</w:t>
      </w:r>
      <w:r w:rsidR="00FF797C" w:rsidRPr="006B52E1">
        <w:rPr>
          <w:rFonts w:ascii="Garamond" w:hAnsi="Garamond"/>
          <w:color w:val="000000" w:themeColor="text1"/>
          <w:sz w:val="24"/>
          <w:szCs w:val="24"/>
          <w:lang w:val="en-GB"/>
        </w:rPr>
        <w:t>. However, we do see new tendencies and i</w:t>
      </w:r>
      <w:r w:rsidR="00E27D55" w:rsidRPr="006B52E1">
        <w:rPr>
          <w:rFonts w:ascii="Garamond" w:hAnsi="Garamond"/>
          <w:color w:val="000000" w:themeColor="text1"/>
          <w:sz w:val="24"/>
          <w:szCs w:val="24"/>
          <w:lang w:val="en-GB"/>
        </w:rPr>
        <w:t xml:space="preserve">nitiatives coming out of Israel, especially within the development and production of new environmental technologies, which produces new opportunities for Danish-Israeli collaboration. </w:t>
      </w:r>
      <w:r w:rsidR="00B81FFD" w:rsidRPr="006B52E1">
        <w:rPr>
          <w:rFonts w:ascii="Garamond" w:hAnsi="Garamond"/>
          <w:color w:val="000000" w:themeColor="text1"/>
          <w:sz w:val="24"/>
          <w:szCs w:val="24"/>
          <w:lang w:val="en-GB"/>
        </w:rPr>
        <w:t xml:space="preserve">Also, the green agenda has been assigned a greater priority from </w:t>
      </w:r>
      <w:r w:rsidR="0089434A" w:rsidRPr="006B52E1">
        <w:rPr>
          <w:rFonts w:ascii="Garamond" w:hAnsi="Garamond"/>
          <w:color w:val="000000" w:themeColor="text1"/>
          <w:sz w:val="24"/>
          <w:szCs w:val="24"/>
          <w:lang w:val="en-GB"/>
        </w:rPr>
        <w:t>the</w:t>
      </w:r>
      <w:r w:rsidR="00B81FFD" w:rsidRPr="006B52E1">
        <w:rPr>
          <w:rFonts w:ascii="Garamond" w:hAnsi="Garamond"/>
          <w:color w:val="000000" w:themeColor="text1"/>
          <w:sz w:val="24"/>
          <w:szCs w:val="24"/>
          <w:lang w:val="en-GB"/>
        </w:rPr>
        <w:t xml:space="preserve"> new </w:t>
      </w:r>
      <w:r w:rsidR="0089434A" w:rsidRPr="006B52E1">
        <w:rPr>
          <w:rFonts w:ascii="Garamond" w:hAnsi="Garamond"/>
          <w:color w:val="000000" w:themeColor="text1"/>
          <w:sz w:val="24"/>
          <w:szCs w:val="24"/>
          <w:lang w:val="en-GB"/>
        </w:rPr>
        <w:t xml:space="preserve">Israeli </w:t>
      </w:r>
      <w:r w:rsidR="00B81FFD" w:rsidRPr="006B52E1">
        <w:rPr>
          <w:rFonts w:ascii="Garamond" w:hAnsi="Garamond"/>
          <w:color w:val="000000" w:themeColor="text1"/>
          <w:sz w:val="24"/>
          <w:szCs w:val="24"/>
          <w:lang w:val="en-GB"/>
        </w:rPr>
        <w:t xml:space="preserve">government </w:t>
      </w:r>
      <w:r w:rsidR="0089434A" w:rsidRPr="006B52E1">
        <w:rPr>
          <w:rFonts w:ascii="Garamond" w:hAnsi="Garamond"/>
          <w:color w:val="000000" w:themeColor="text1"/>
          <w:sz w:val="24"/>
          <w:szCs w:val="24"/>
          <w:lang w:val="en-GB"/>
        </w:rPr>
        <w:t>that was</w:t>
      </w:r>
      <w:r w:rsidR="00B81FFD" w:rsidRPr="006B52E1">
        <w:rPr>
          <w:rFonts w:ascii="Garamond" w:hAnsi="Garamond"/>
          <w:color w:val="000000" w:themeColor="text1"/>
          <w:sz w:val="24"/>
          <w:szCs w:val="24"/>
          <w:lang w:val="en-GB"/>
        </w:rPr>
        <w:t xml:space="preserve"> appointed in June 2021 with Naftali Bennett as Prime Minister.</w:t>
      </w:r>
    </w:p>
    <w:p w14:paraId="1AC4E662" w14:textId="77777777" w:rsidR="00E27D55" w:rsidRPr="006B52E1" w:rsidRDefault="00E27D55" w:rsidP="00992C3E">
      <w:pPr>
        <w:pStyle w:val="Brdtekstindrykket"/>
        <w:spacing w:line="276" w:lineRule="auto"/>
        <w:ind w:left="0"/>
        <w:jc w:val="both"/>
        <w:rPr>
          <w:rFonts w:ascii="Garamond" w:hAnsi="Garamond"/>
          <w:color w:val="000000" w:themeColor="text1"/>
          <w:sz w:val="24"/>
          <w:szCs w:val="24"/>
          <w:lang w:val="en-GB"/>
        </w:rPr>
      </w:pPr>
    </w:p>
    <w:p w14:paraId="0EC6FFB1" w14:textId="77777777" w:rsidR="00FF797C" w:rsidRPr="006B52E1" w:rsidRDefault="00E27D55" w:rsidP="00992C3E">
      <w:pPr>
        <w:pStyle w:val="Brdtekstindrykket"/>
        <w:spacing w:line="276" w:lineRule="auto"/>
        <w:ind w:left="0"/>
        <w:jc w:val="both"/>
        <w:rPr>
          <w:rFonts w:ascii="Garamond" w:hAnsi="Garamond"/>
          <w:color w:val="000000" w:themeColor="text1"/>
          <w:sz w:val="24"/>
          <w:szCs w:val="24"/>
          <w:lang w:val="en-GB"/>
        </w:rPr>
      </w:pPr>
      <w:r w:rsidRPr="006B52E1">
        <w:rPr>
          <w:rFonts w:ascii="Garamond" w:hAnsi="Garamond"/>
          <w:color w:val="000000" w:themeColor="text1"/>
          <w:sz w:val="24"/>
          <w:szCs w:val="24"/>
          <w:lang w:val="en-GB"/>
        </w:rPr>
        <w:t>Furthermore, there are specific fields related to environmental issues</w:t>
      </w:r>
      <w:r w:rsidR="00FF797C" w:rsidRPr="006B52E1">
        <w:rPr>
          <w:rFonts w:ascii="Garamond" w:hAnsi="Garamond"/>
          <w:color w:val="000000" w:themeColor="text1"/>
          <w:sz w:val="24"/>
          <w:szCs w:val="24"/>
          <w:lang w:val="en-GB"/>
        </w:rPr>
        <w:t xml:space="preserve"> where </w:t>
      </w:r>
      <w:r w:rsidRPr="006B52E1">
        <w:rPr>
          <w:rFonts w:ascii="Garamond" w:hAnsi="Garamond"/>
          <w:color w:val="000000" w:themeColor="text1"/>
          <w:sz w:val="24"/>
          <w:szCs w:val="24"/>
          <w:lang w:val="en-GB"/>
        </w:rPr>
        <w:t xml:space="preserve">Israel has strongholds </w:t>
      </w:r>
      <w:r w:rsidR="00FF797C" w:rsidRPr="006B52E1">
        <w:rPr>
          <w:rFonts w:ascii="Garamond" w:hAnsi="Garamond"/>
          <w:color w:val="000000" w:themeColor="text1"/>
          <w:sz w:val="24"/>
          <w:szCs w:val="24"/>
          <w:lang w:val="en-GB"/>
        </w:rPr>
        <w:t>such as water technologies, agriculture and alternative energy (especially solar energy).</w:t>
      </w:r>
      <w:r w:rsidR="004D5951" w:rsidRPr="006B52E1">
        <w:rPr>
          <w:rFonts w:ascii="Garamond" w:hAnsi="Garamond"/>
          <w:color w:val="000000" w:themeColor="text1"/>
          <w:sz w:val="24"/>
          <w:szCs w:val="24"/>
          <w:lang w:val="en-GB"/>
        </w:rPr>
        <w:t xml:space="preserve"> </w:t>
      </w:r>
      <w:r w:rsidR="00FF797C" w:rsidRPr="006B52E1">
        <w:rPr>
          <w:rFonts w:ascii="Garamond" w:hAnsi="Garamond"/>
          <w:color w:val="000000" w:themeColor="text1"/>
          <w:sz w:val="24"/>
          <w:szCs w:val="24"/>
          <w:lang w:val="en-GB"/>
        </w:rPr>
        <w:t>Israel has throughout its 70-year history had a strong focus on research within agriculture and water technologies. This has been due in part to a need to be as self-sus</w:t>
      </w:r>
      <w:r w:rsidR="00594C8B" w:rsidRPr="006B52E1">
        <w:rPr>
          <w:rFonts w:ascii="Garamond" w:hAnsi="Garamond"/>
          <w:color w:val="000000" w:themeColor="text1"/>
          <w:sz w:val="24"/>
          <w:szCs w:val="24"/>
          <w:lang w:val="en-GB"/>
        </w:rPr>
        <w:t>taining as possible, and</w:t>
      </w:r>
      <w:r w:rsidR="00FF797C" w:rsidRPr="006B52E1">
        <w:rPr>
          <w:rFonts w:ascii="Garamond" w:hAnsi="Garamond"/>
          <w:color w:val="000000" w:themeColor="text1"/>
          <w:sz w:val="24"/>
          <w:szCs w:val="24"/>
          <w:lang w:val="en-GB"/>
        </w:rPr>
        <w:t xml:space="preserve"> due to the tough and predominantly arid land conditions of the country itself. Even before the formation of the state of Israel, the area was home to great activity within agricultural</w:t>
      </w:r>
      <w:r w:rsidR="00F61A3E" w:rsidRPr="006B52E1">
        <w:rPr>
          <w:rFonts w:ascii="Garamond" w:hAnsi="Garamond"/>
          <w:color w:val="000000" w:themeColor="text1"/>
          <w:sz w:val="24"/>
          <w:szCs w:val="24"/>
          <w:lang w:val="en-GB"/>
        </w:rPr>
        <w:t>, alternative energy (especially solar energy)</w:t>
      </w:r>
      <w:r w:rsidR="00FF797C" w:rsidRPr="006B52E1">
        <w:rPr>
          <w:rFonts w:ascii="Garamond" w:hAnsi="Garamond"/>
          <w:color w:val="000000" w:themeColor="text1"/>
          <w:sz w:val="24"/>
          <w:szCs w:val="24"/>
          <w:lang w:val="en-GB"/>
        </w:rPr>
        <w:t xml:space="preserve"> and water technology research, and since the ince</w:t>
      </w:r>
      <w:r w:rsidR="00F61A3E" w:rsidRPr="006B52E1">
        <w:rPr>
          <w:rFonts w:ascii="Garamond" w:hAnsi="Garamond"/>
          <w:color w:val="000000" w:themeColor="text1"/>
          <w:sz w:val="24"/>
          <w:szCs w:val="24"/>
          <w:lang w:val="en-GB"/>
        </w:rPr>
        <w:t>ption of the state of Israel</w:t>
      </w:r>
      <w:r w:rsidR="00FF797C" w:rsidRPr="006B52E1">
        <w:rPr>
          <w:rFonts w:ascii="Garamond" w:hAnsi="Garamond"/>
          <w:color w:val="000000" w:themeColor="text1"/>
          <w:sz w:val="24"/>
          <w:szCs w:val="24"/>
          <w:lang w:val="en-GB"/>
        </w:rPr>
        <w:t xml:space="preserve"> leading Israeli universities have had these research areas as a high priority. </w:t>
      </w:r>
    </w:p>
    <w:p w14:paraId="034BE4B9" w14:textId="77777777" w:rsidR="00FF797C" w:rsidRPr="006B52E1" w:rsidRDefault="00FF797C" w:rsidP="00992C3E">
      <w:pPr>
        <w:pStyle w:val="BodyText"/>
        <w:spacing w:line="276" w:lineRule="auto"/>
        <w:jc w:val="both"/>
        <w:rPr>
          <w:rFonts w:ascii="Garamond" w:hAnsi="Garamond"/>
          <w:color w:val="000000" w:themeColor="text1"/>
          <w:sz w:val="24"/>
          <w:szCs w:val="24"/>
          <w:lang w:val="en-GB"/>
        </w:rPr>
      </w:pPr>
    </w:p>
    <w:p w14:paraId="11924242" w14:textId="77777777" w:rsidR="00594C8B" w:rsidRPr="006B52E1" w:rsidRDefault="00FF797C" w:rsidP="00992C3E">
      <w:pPr>
        <w:pStyle w:val="BodyText"/>
        <w:spacing w:line="276" w:lineRule="auto"/>
        <w:jc w:val="both"/>
        <w:rPr>
          <w:rFonts w:ascii="Garamond" w:hAnsi="Garamond"/>
          <w:color w:val="000000" w:themeColor="text1"/>
          <w:sz w:val="24"/>
          <w:szCs w:val="24"/>
          <w:lang w:val="en-GB"/>
        </w:rPr>
      </w:pPr>
      <w:r w:rsidRPr="006B52E1">
        <w:rPr>
          <w:rFonts w:ascii="Garamond" w:hAnsi="Garamond"/>
          <w:color w:val="000000" w:themeColor="text1"/>
          <w:sz w:val="24"/>
          <w:szCs w:val="24"/>
          <w:lang w:val="en-GB"/>
        </w:rPr>
        <w:t>In recent years, there has been an impressive growth in Israel’s private sector and the vibrant start-up scene has drawn a lot of attention. Over the past few years, several actors in Israel are actively seeking to merge Israel’s agricultural</w:t>
      </w:r>
      <w:r w:rsidR="00594C8B" w:rsidRPr="006B52E1">
        <w:rPr>
          <w:rFonts w:ascii="Garamond" w:hAnsi="Garamond"/>
          <w:color w:val="000000" w:themeColor="text1"/>
          <w:sz w:val="24"/>
          <w:szCs w:val="24"/>
          <w:lang w:val="en-GB"/>
        </w:rPr>
        <w:t>, energy</w:t>
      </w:r>
      <w:r w:rsidRPr="006B52E1">
        <w:rPr>
          <w:rFonts w:ascii="Garamond" w:hAnsi="Garamond"/>
          <w:color w:val="000000" w:themeColor="text1"/>
          <w:sz w:val="24"/>
          <w:szCs w:val="24"/>
          <w:lang w:val="en-GB"/>
        </w:rPr>
        <w:t xml:space="preserve"> and water technology capabilities with this start-up scene in order to convert Israel into a </w:t>
      </w:r>
      <w:r w:rsidR="00594C8B" w:rsidRPr="006B52E1">
        <w:rPr>
          <w:rFonts w:ascii="Garamond" w:hAnsi="Garamond"/>
          <w:color w:val="000000" w:themeColor="text1"/>
          <w:sz w:val="24"/>
          <w:szCs w:val="24"/>
          <w:lang w:val="en-GB"/>
        </w:rPr>
        <w:t>global leader within the CleanTech area</w:t>
      </w:r>
      <w:r w:rsidRPr="006B52E1">
        <w:rPr>
          <w:rFonts w:ascii="Garamond" w:hAnsi="Garamond"/>
          <w:color w:val="000000" w:themeColor="text1"/>
          <w:sz w:val="24"/>
          <w:szCs w:val="24"/>
          <w:lang w:val="en-GB"/>
        </w:rPr>
        <w:t>.</w:t>
      </w:r>
      <w:r w:rsidR="00E273F3" w:rsidRPr="006B52E1">
        <w:rPr>
          <w:rFonts w:ascii="Garamond" w:hAnsi="Garamond"/>
          <w:color w:val="000000" w:themeColor="text1"/>
          <w:sz w:val="24"/>
          <w:szCs w:val="24"/>
          <w:lang w:val="en-GB"/>
        </w:rPr>
        <w:t xml:space="preserve"> </w:t>
      </w:r>
      <w:r w:rsidR="00E273F3" w:rsidRPr="006B52E1">
        <w:rPr>
          <w:rFonts w:ascii="Garamond" w:eastAsiaTheme="minorHAnsi" w:hAnsi="Garamond"/>
          <w:color w:val="000000" w:themeColor="text1"/>
          <w:sz w:val="24"/>
          <w:szCs w:val="24"/>
          <w:lang w:val="en-GB"/>
        </w:rPr>
        <w:t>This momentum is promoted effectively by the government in the last decades.</w:t>
      </w:r>
    </w:p>
    <w:p w14:paraId="3304A889" w14:textId="77777777" w:rsidR="00FF797C" w:rsidRPr="006B52E1" w:rsidRDefault="00FF797C" w:rsidP="00992C3E">
      <w:pPr>
        <w:spacing w:line="276" w:lineRule="auto"/>
        <w:jc w:val="both"/>
        <w:rPr>
          <w:rFonts w:ascii="Garamond" w:hAnsi="Garamond"/>
          <w:color w:val="000000" w:themeColor="text1"/>
          <w:sz w:val="24"/>
          <w:szCs w:val="24"/>
          <w:lang w:val="en-GB"/>
        </w:rPr>
      </w:pPr>
    </w:p>
    <w:p w14:paraId="54C24FFB" w14:textId="77777777" w:rsidR="00FF797C" w:rsidRPr="006B52E1" w:rsidRDefault="00FF797C" w:rsidP="00C60C0C">
      <w:pPr>
        <w:pStyle w:val="BodyText"/>
        <w:spacing w:line="276" w:lineRule="auto"/>
        <w:jc w:val="both"/>
        <w:rPr>
          <w:rFonts w:ascii="Garamond" w:hAnsi="Garamond"/>
          <w:color w:val="000000" w:themeColor="text1"/>
          <w:sz w:val="24"/>
          <w:szCs w:val="24"/>
          <w:lang w:val="en-GB"/>
        </w:rPr>
      </w:pPr>
      <w:r w:rsidRPr="006B52E1">
        <w:rPr>
          <w:rFonts w:ascii="Garamond" w:hAnsi="Garamond"/>
          <w:color w:val="000000" w:themeColor="text1"/>
          <w:sz w:val="24"/>
          <w:szCs w:val="24"/>
          <w:lang w:val="en-GB"/>
        </w:rPr>
        <w:t xml:space="preserve">This report provides an overview of the green agenda in Israel. It focuses on concrete collaboration possibilities between Denmark and Israel. Apart from describing the political agenda and key stakeholders the main part </w:t>
      </w:r>
      <w:r w:rsidR="00594C8B" w:rsidRPr="006B52E1">
        <w:rPr>
          <w:rFonts w:ascii="Garamond" w:hAnsi="Garamond"/>
          <w:color w:val="000000" w:themeColor="text1"/>
          <w:sz w:val="24"/>
          <w:szCs w:val="24"/>
          <w:lang w:val="en-GB"/>
        </w:rPr>
        <w:t>of the report focuses on R&amp;D development in new environmental technologies</w:t>
      </w:r>
      <w:r w:rsidR="00C60C0C" w:rsidRPr="006B52E1">
        <w:rPr>
          <w:rFonts w:ascii="Garamond" w:hAnsi="Garamond"/>
          <w:color w:val="000000" w:themeColor="text1"/>
          <w:sz w:val="24"/>
          <w:szCs w:val="24"/>
          <w:lang w:val="en-GB"/>
        </w:rPr>
        <w:t xml:space="preserve">. </w:t>
      </w:r>
    </w:p>
    <w:p w14:paraId="3D834393" w14:textId="177B8109" w:rsidR="00E83182" w:rsidRPr="006B52E1" w:rsidRDefault="00E83182" w:rsidP="0035234E">
      <w:pPr>
        <w:pStyle w:val="Heading2"/>
        <w:rPr>
          <w:rFonts w:ascii="Garamond" w:hAnsi="Garamond"/>
          <w:b w:val="0"/>
          <w:bCs w:val="0"/>
          <w:i/>
          <w:iCs/>
          <w:color w:val="000000" w:themeColor="text1"/>
          <w:sz w:val="24"/>
          <w:szCs w:val="24"/>
        </w:rPr>
      </w:pPr>
      <w:bookmarkStart w:id="1" w:name="_Toc40646161"/>
      <w:r w:rsidRPr="006B52E1">
        <w:rPr>
          <w:rFonts w:ascii="Garamond" w:hAnsi="Garamond"/>
          <w:b w:val="0"/>
          <w:bCs w:val="0"/>
          <w:i/>
          <w:iCs/>
          <w:color w:val="000000" w:themeColor="text1"/>
          <w:sz w:val="24"/>
          <w:szCs w:val="24"/>
        </w:rPr>
        <w:t xml:space="preserve">Israel’s Green Agenda seen in light of the corona </w:t>
      </w:r>
      <w:r w:rsidR="00315BA9" w:rsidRPr="006B52E1">
        <w:rPr>
          <w:rFonts w:ascii="Garamond" w:hAnsi="Garamond"/>
          <w:b w:val="0"/>
          <w:bCs w:val="0"/>
          <w:i/>
          <w:iCs/>
          <w:color w:val="000000" w:themeColor="text1"/>
          <w:sz w:val="24"/>
          <w:szCs w:val="24"/>
        </w:rPr>
        <w:t>crisis</w:t>
      </w:r>
      <w:r w:rsidR="00594C8B" w:rsidRPr="006B52E1">
        <w:rPr>
          <w:rFonts w:ascii="Garamond" w:hAnsi="Garamond"/>
          <w:b w:val="0"/>
          <w:bCs w:val="0"/>
          <w:i/>
          <w:iCs/>
          <w:color w:val="000000" w:themeColor="text1"/>
          <w:sz w:val="24"/>
          <w:szCs w:val="24"/>
        </w:rPr>
        <w:t xml:space="preserve"> and the current political situation</w:t>
      </w:r>
      <w:bookmarkEnd w:id="1"/>
    </w:p>
    <w:p w14:paraId="522A9302" w14:textId="08057616" w:rsidR="00E83182" w:rsidRPr="006B52E1" w:rsidRDefault="00315BA9" w:rsidP="00992C3E">
      <w:pPr>
        <w:spacing w:line="276" w:lineRule="auto"/>
        <w:jc w:val="both"/>
        <w:rPr>
          <w:rFonts w:ascii="Garamond" w:hAnsi="Garamond"/>
          <w:color w:val="000000" w:themeColor="text1"/>
          <w:sz w:val="24"/>
          <w:szCs w:val="24"/>
          <w:lang w:val="en-GB"/>
        </w:rPr>
      </w:pPr>
      <w:r w:rsidRPr="006B52E1">
        <w:rPr>
          <w:rFonts w:ascii="Garamond" w:hAnsi="Garamond"/>
          <w:color w:val="000000" w:themeColor="text1"/>
          <w:sz w:val="24"/>
          <w:szCs w:val="24"/>
          <w:lang w:val="en-GB"/>
        </w:rPr>
        <w:t xml:space="preserve">Two recent developments have significantly increased the political priority of the green agenda in Israel. </w:t>
      </w:r>
      <w:r w:rsidR="0089434A" w:rsidRPr="006B52E1">
        <w:rPr>
          <w:rFonts w:ascii="Garamond" w:hAnsi="Garamond"/>
          <w:color w:val="000000" w:themeColor="text1"/>
          <w:sz w:val="24"/>
          <w:szCs w:val="24"/>
          <w:lang w:val="en-GB"/>
        </w:rPr>
        <w:t>First, the corona crisis has created public support for progressive and extensive investment programs in order to invest Israel out of the crisis. Second</w:t>
      </w:r>
      <w:r w:rsidRPr="006B52E1">
        <w:rPr>
          <w:rFonts w:ascii="Garamond" w:hAnsi="Garamond"/>
          <w:color w:val="000000" w:themeColor="text1"/>
          <w:sz w:val="24"/>
          <w:szCs w:val="24"/>
          <w:lang w:val="en-GB"/>
        </w:rPr>
        <w:t xml:space="preserve">, in June 2021 the Bennett-Lapid government was formed. After years of political turmoil and three years without an updated state budget, the new government </w:t>
      </w:r>
      <w:r w:rsidR="0089434A" w:rsidRPr="006B52E1">
        <w:rPr>
          <w:rFonts w:ascii="Garamond" w:hAnsi="Garamond"/>
          <w:color w:val="000000" w:themeColor="text1"/>
          <w:sz w:val="24"/>
          <w:szCs w:val="24"/>
          <w:lang w:val="en-GB"/>
        </w:rPr>
        <w:t xml:space="preserve">has showed </w:t>
      </w:r>
      <w:r w:rsidRPr="006B52E1">
        <w:rPr>
          <w:rFonts w:ascii="Garamond" w:hAnsi="Garamond"/>
          <w:color w:val="000000" w:themeColor="text1"/>
          <w:sz w:val="24"/>
          <w:szCs w:val="24"/>
          <w:lang w:val="en-GB"/>
        </w:rPr>
        <w:t xml:space="preserve">willingness to change the situation and invest significantly in the green transition. </w:t>
      </w:r>
    </w:p>
    <w:p w14:paraId="4656A82A" w14:textId="106E218E" w:rsidR="0029624F" w:rsidRPr="006B52E1" w:rsidRDefault="0029624F" w:rsidP="00992C3E">
      <w:pPr>
        <w:spacing w:line="276" w:lineRule="auto"/>
        <w:jc w:val="both"/>
        <w:rPr>
          <w:rFonts w:ascii="Garamond" w:hAnsi="Garamond"/>
          <w:b/>
          <w:bCs/>
          <w:color w:val="000000" w:themeColor="text1"/>
          <w:sz w:val="24"/>
          <w:szCs w:val="24"/>
          <w:lang w:val="en-GB"/>
        </w:rPr>
      </w:pPr>
    </w:p>
    <w:p w14:paraId="057E3771" w14:textId="77777777" w:rsidR="0091631D" w:rsidRPr="006B52E1" w:rsidRDefault="004446B6" w:rsidP="00C60C0C">
      <w:pPr>
        <w:pStyle w:val="Heading1"/>
        <w:rPr>
          <w:color w:val="000000" w:themeColor="text1"/>
          <w:lang w:val="en-GB"/>
        </w:rPr>
      </w:pPr>
      <w:bookmarkStart w:id="2" w:name="_Toc40646162"/>
      <w:r w:rsidRPr="006B52E1">
        <w:rPr>
          <w:color w:val="000000" w:themeColor="text1"/>
          <w:lang w:val="en-GB"/>
        </w:rPr>
        <w:t>Political and Organizational Factors, Regulation and Financing</w:t>
      </w:r>
      <w:bookmarkEnd w:id="2"/>
    </w:p>
    <w:p w14:paraId="562197E8" w14:textId="77777777" w:rsidR="0091631D" w:rsidRPr="006B52E1" w:rsidRDefault="0091631D" w:rsidP="00E8615F">
      <w:pPr>
        <w:pStyle w:val="Heading2"/>
        <w:rPr>
          <w:rFonts w:ascii="Garamond" w:eastAsiaTheme="minorHAnsi" w:hAnsi="Garamond"/>
          <w:b w:val="0"/>
          <w:bCs w:val="0"/>
          <w:i/>
          <w:iCs/>
          <w:color w:val="000000" w:themeColor="text1"/>
          <w:sz w:val="24"/>
          <w:szCs w:val="24"/>
        </w:rPr>
      </w:pPr>
      <w:bookmarkStart w:id="3" w:name="_Toc40646163"/>
      <w:r w:rsidRPr="006B52E1">
        <w:rPr>
          <w:rFonts w:ascii="Garamond" w:eastAsiaTheme="minorHAnsi" w:hAnsi="Garamond"/>
          <w:b w:val="0"/>
          <w:bCs w:val="0"/>
          <w:i/>
          <w:iCs/>
          <w:color w:val="000000" w:themeColor="text1"/>
          <w:sz w:val="24"/>
          <w:szCs w:val="24"/>
        </w:rPr>
        <w:t>National GHGs la</w:t>
      </w:r>
      <w:r w:rsidR="00314591" w:rsidRPr="006B52E1">
        <w:rPr>
          <w:rFonts w:ascii="Garamond" w:eastAsiaTheme="minorHAnsi" w:hAnsi="Garamond"/>
          <w:b w:val="0"/>
          <w:bCs w:val="0"/>
          <w:i/>
          <w:iCs/>
          <w:color w:val="000000" w:themeColor="text1"/>
          <w:sz w:val="24"/>
          <w:szCs w:val="24"/>
        </w:rPr>
        <w:t>ws and regulations</w:t>
      </w:r>
      <w:bookmarkEnd w:id="3"/>
    </w:p>
    <w:p w14:paraId="728BB43F" w14:textId="417AC2C2" w:rsidR="00C0405F" w:rsidRPr="006B52E1" w:rsidRDefault="00C0405F" w:rsidP="00992C3E">
      <w:pPr>
        <w:pStyle w:val="Standard"/>
        <w:spacing w:line="276" w:lineRule="auto"/>
        <w:jc w:val="both"/>
        <w:rPr>
          <w:rFonts w:ascii="Garamond" w:eastAsiaTheme="minorHAnsi" w:hAnsi="Garamond" w:cstheme="minorBidi"/>
          <w:color w:val="000000" w:themeColor="text1"/>
          <w:kern w:val="0"/>
          <w:lang w:val="en-GB" w:bidi="ar-SA"/>
        </w:rPr>
      </w:pPr>
      <w:r w:rsidRPr="006B52E1">
        <w:rPr>
          <w:rFonts w:ascii="Garamond" w:eastAsiaTheme="minorHAnsi" w:hAnsi="Garamond" w:cstheme="minorBidi"/>
          <w:color w:val="000000" w:themeColor="text1"/>
          <w:kern w:val="0"/>
          <w:lang w:val="en-GB" w:bidi="ar-SA"/>
        </w:rPr>
        <w:lastRenderedPageBreak/>
        <w:t>Israel</w:t>
      </w:r>
      <w:r w:rsidR="00BC36BE" w:rsidRPr="006B52E1">
        <w:rPr>
          <w:rFonts w:ascii="Garamond" w:eastAsiaTheme="minorHAnsi" w:hAnsi="Garamond" w:cstheme="minorBidi"/>
          <w:color w:val="000000" w:themeColor="text1"/>
          <w:kern w:val="0"/>
          <w:lang w:val="en-GB" w:bidi="ar-SA"/>
        </w:rPr>
        <w:t xml:space="preserve"> is to </w:t>
      </w:r>
      <w:r w:rsidR="00021491" w:rsidRPr="006B52E1">
        <w:rPr>
          <w:rFonts w:ascii="Garamond" w:eastAsiaTheme="minorHAnsi" w:hAnsi="Garamond" w:cstheme="minorBidi"/>
          <w:color w:val="000000" w:themeColor="text1"/>
          <w:kern w:val="0"/>
          <w:lang w:val="en-GB" w:bidi="ar-SA"/>
        </w:rPr>
        <w:t>implement a carbon tax gradually from 2023 to 2028. The tax is applied to coal, petroleum gas and fuel oil and is expected to cover 80% of Israel’s greenhouse gas emissions. Importantly, the tax does not cover natural gas or diesel in order to protect consumers</w:t>
      </w:r>
      <w:r w:rsidR="00021491" w:rsidRPr="006B52E1">
        <w:rPr>
          <w:rStyle w:val="FootnoteReference"/>
          <w:rFonts w:ascii="Garamond" w:eastAsiaTheme="minorHAnsi" w:hAnsi="Garamond" w:cstheme="minorBidi"/>
          <w:color w:val="000000" w:themeColor="text1"/>
          <w:kern w:val="0"/>
          <w:lang w:val="en-GB" w:bidi="ar-SA"/>
        </w:rPr>
        <w:footnoteReference w:id="1"/>
      </w:r>
      <w:r w:rsidR="00021491" w:rsidRPr="006B52E1">
        <w:rPr>
          <w:rFonts w:ascii="Garamond" w:eastAsiaTheme="minorHAnsi" w:hAnsi="Garamond" w:cstheme="minorBidi"/>
          <w:color w:val="000000" w:themeColor="text1"/>
          <w:kern w:val="0"/>
          <w:lang w:val="en-GB" w:bidi="ar-SA"/>
        </w:rPr>
        <w:t xml:space="preserve">. This has provoked significant public debate in Israeli media. The tax will later be extended to other sources of emission such as garbage dumps (8% of GHG emissions) and cooling gasses used in air conditioning systems and refrigerators (7% of GHG emissions). As part of the carbon tax, the government has announced that it will ease the economic burden of households and firms with </w:t>
      </w:r>
      <w:r w:rsidRPr="006B52E1">
        <w:rPr>
          <w:rFonts w:ascii="Garamond" w:eastAsiaTheme="minorHAnsi" w:hAnsi="Garamond" w:cstheme="minorBidi"/>
          <w:color w:val="000000" w:themeColor="text1"/>
          <w:kern w:val="0"/>
          <w:lang w:val="en-GB" w:bidi="ar-SA"/>
        </w:rPr>
        <w:t>an aid fund</w:t>
      </w:r>
      <w:r w:rsidR="00021491" w:rsidRPr="006B52E1">
        <w:rPr>
          <w:rFonts w:ascii="Garamond" w:eastAsiaTheme="minorHAnsi" w:hAnsi="Garamond" w:cstheme="minorBidi"/>
          <w:color w:val="000000" w:themeColor="text1"/>
          <w:kern w:val="0"/>
          <w:lang w:val="en-GB" w:bidi="ar-SA"/>
        </w:rPr>
        <w:t xml:space="preserve"> to avoid </w:t>
      </w:r>
      <w:r w:rsidR="0089434A" w:rsidRPr="006B52E1">
        <w:rPr>
          <w:rFonts w:ascii="Garamond" w:eastAsiaTheme="minorHAnsi" w:hAnsi="Garamond" w:cstheme="minorBidi"/>
          <w:color w:val="000000" w:themeColor="text1"/>
          <w:kern w:val="0"/>
          <w:lang w:val="en-GB" w:bidi="ar-SA"/>
        </w:rPr>
        <w:t>a</w:t>
      </w:r>
      <w:r w:rsidR="00021491" w:rsidRPr="006B52E1">
        <w:rPr>
          <w:rFonts w:ascii="Garamond" w:eastAsiaTheme="minorHAnsi" w:hAnsi="Garamond" w:cstheme="minorBidi"/>
          <w:color w:val="000000" w:themeColor="text1"/>
          <w:kern w:val="0"/>
          <w:lang w:val="en-GB" w:bidi="ar-SA"/>
        </w:rPr>
        <w:t xml:space="preserve"> ‘yellow vests’ movement as happened in France in 2018 as a reaction to carbon taxes. The carbon tax alone is expected to reduce GHG emissions by </w:t>
      </w:r>
      <w:r w:rsidRPr="006B52E1">
        <w:rPr>
          <w:rFonts w:ascii="Garamond" w:eastAsiaTheme="minorHAnsi" w:hAnsi="Garamond" w:cstheme="minorBidi"/>
          <w:color w:val="000000" w:themeColor="text1"/>
          <w:kern w:val="0"/>
          <w:lang w:val="en-GB" w:bidi="ar-SA"/>
        </w:rPr>
        <w:t>67% by 2050 with a negligible effect on economic growth.</w:t>
      </w:r>
      <w:r w:rsidR="00021491" w:rsidRPr="006B52E1">
        <w:rPr>
          <w:rFonts w:ascii="Garamond" w:eastAsiaTheme="minorHAnsi" w:hAnsi="Garamond" w:cstheme="minorBidi"/>
          <w:color w:val="000000" w:themeColor="text1"/>
          <w:kern w:val="0"/>
          <w:lang w:val="en-GB" w:bidi="ar-SA"/>
        </w:rPr>
        <w:t xml:space="preserve"> </w:t>
      </w:r>
    </w:p>
    <w:p w14:paraId="25585347" w14:textId="77777777" w:rsidR="00C0405F" w:rsidRPr="006B52E1" w:rsidRDefault="00C0405F" w:rsidP="00992C3E">
      <w:pPr>
        <w:pStyle w:val="Standard"/>
        <w:spacing w:line="276" w:lineRule="auto"/>
        <w:jc w:val="both"/>
        <w:rPr>
          <w:rFonts w:ascii="Garamond" w:eastAsiaTheme="minorHAnsi" w:hAnsi="Garamond" w:cstheme="minorBidi"/>
          <w:color w:val="000000" w:themeColor="text1"/>
          <w:kern w:val="0"/>
          <w:lang w:val="en-GB" w:bidi="ar-SA"/>
        </w:rPr>
      </w:pPr>
    </w:p>
    <w:p w14:paraId="61CD7F6A" w14:textId="19AB4932" w:rsidR="0091631D" w:rsidRPr="006B52E1" w:rsidRDefault="00C0405F" w:rsidP="00992C3E">
      <w:pPr>
        <w:pStyle w:val="Standard"/>
        <w:spacing w:line="276" w:lineRule="auto"/>
        <w:jc w:val="both"/>
        <w:rPr>
          <w:rFonts w:ascii="Garamond" w:eastAsiaTheme="minorHAnsi" w:hAnsi="Garamond" w:cstheme="minorBidi"/>
          <w:color w:val="000000" w:themeColor="text1"/>
          <w:kern w:val="0"/>
          <w:lang w:val="en-GB" w:bidi="ar-SA"/>
        </w:rPr>
      </w:pPr>
      <w:r w:rsidRPr="006B52E1">
        <w:rPr>
          <w:rFonts w:ascii="Garamond" w:eastAsiaTheme="minorHAnsi" w:hAnsi="Garamond" w:cstheme="minorBidi"/>
          <w:color w:val="000000" w:themeColor="text1"/>
          <w:kern w:val="0"/>
          <w:lang w:val="en-GB" w:bidi="ar-SA"/>
        </w:rPr>
        <w:t>Israel h</w:t>
      </w:r>
      <w:r w:rsidR="0091631D" w:rsidRPr="006B52E1">
        <w:rPr>
          <w:rFonts w:ascii="Garamond" w:eastAsiaTheme="minorHAnsi" w:hAnsi="Garamond" w:cstheme="minorBidi"/>
          <w:color w:val="000000" w:themeColor="text1"/>
          <w:kern w:val="0"/>
          <w:lang w:val="en-GB" w:bidi="ar-SA"/>
        </w:rPr>
        <w:t xml:space="preserve">as a national plan to reduce GHGs emissions, in line with the 2015 Climate Paris Agreement, and it has ratified the 2015 Paris Climate agreement. Having said that, its commitment is one of the lowest within the OECD. The government committed only to a reduction of </w:t>
      </w:r>
      <w:r w:rsidR="001938F8" w:rsidRPr="006B52E1">
        <w:rPr>
          <w:rFonts w:ascii="Garamond" w:eastAsiaTheme="minorHAnsi" w:hAnsi="Garamond" w:cstheme="minorBidi"/>
          <w:color w:val="000000" w:themeColor="text1"/>
          <w:kern w:val="0"/>
          <w:lang w:val="en-GB" w:bidi="ar-SA"/>
        </w:rPr>
        <w:t>27</w:t>
      </w:r>
      <w:r w:rsidR="0091631D" w:rsidRPr="006B52E1">
        <w:rPr>
          <w:rFonts w:ascii="Garamond" w:eastAsiaTheme="minorHAnsi" w:hAnsi="Garamond" w:cstheme="minorBidi"/>
          <w:color w:val="000000" w:themeColor="text1"/>
          <w:kern w:val="0"/>
          <w:lang w:val="en-GB" w:bidi="ar-SA"/>
        </w:rPr>
        <w:t xml:space="preserve">% GHGs in 2030 </w:t>
      </w:r>
      <w:r w:rsidR="001938F8" w:rsidRPr="006B52E1">
        <w:rPr>
          <w:rFonts w:ascii="Garamond" w:eastAsiaTheme="minorHAnsi" w:hAnsi="Garamond" w:cstheme="minorBidi"/>
          <w:color w:val="000000" w:themeColor="text1"/>
          <w:kern w:val="0"/>
          <w:lang w:val="en-GB" w:bidi="ar-SA"/>
        </w:rPr>
        <w:t xml:space="preserve">and of 85% by 2050 </w:t>
      </w:r>
      <w:r w:rsidR="0091631D" w:rsidRPr="006B52E1">
        <w:rPr>
          <w:rFonts w:ascii="Garamond" w:eastAsiaTheme="minorHAnsi" w:hAnsi="Garamond" w:cstheme="minorBidi"/>
          <w:color w:val="000000" w:themeColor="text1"/>
          <w:kern w:val="0"/>
          <w:lang w:val="en-GB" w:bidi="ar-SA"/>
        </w:rPr>
        <w:t xml:space="preserve">compared to a business as usual scenario. Moreover, </w:t>
      </w:r>
      <w:r w:rsidR="0091631D" w:rsidRPr="006B52E1">
        <w:rPr>
          <w:rFonts w:ascii="Garamond" w:eastAsiaTheme="minorHAnsi" w:hAnsi="Garamond" w:cstheme="minorBidi"/>
          <w:color w:val="000000" w:themeColor="text1"/>
          <w:kern w:val="0"/>
          <w:rtl/>
          <w:lang w:val="en-GB"/>
        </w:rPr>
        <w:t>~</w:t>
      </w:r>
      <w:r w:rsidR="0091631D" w:rsidRPr="006B52E1">
        <w:rPr>
          <w:rFonts w:ascii="Garamond" w:eastAsiaTheme="minorHAnsi" w:hAnsi="Garamond" w:cstheme="minorBidi"/>
          <w:color w:val="000000" w:themeColor="text1"/>
          <w:kern w:val="0"/>
          <w:lang w:val="en-GB" w:bidi="ar-SA"/>
        </w:rPr>
        <w:t>30% of this national GHGs emissions reduction plan</w:t>
      </w:r>
      <w:r w:rsidR="001938F8" w:rsidRPr="006B52E1">
        <w:rPr>
          <w:rFonts w:ascii="Garamond" w:eastAsiaTheme="minorHAnsi" w:hAnsi="Garamond" w:cstheme="minorBidi"/>
          <w:color w:val="000000" w:themeColor="text1"/>
          <w:kern w:val="0"/>
          <w:lang w:val="en-GB" w:bidi="ar-SA"/>
        </w:rPr>
        <w:t xml:space="preserve"> for 2030</w:t>
      </w:r>
      <w:r w:rsidR="0091631D" w:rsidRPr="006B52E1">
        <w:rPr>
          <w:rFonts w:ascii="Garamond" w:eastAsiaTheme="minorHAnsi" w:hAnsi="Garamond" w:cstheme="minorBidi"/>
          <w:color w:val="000000" w:themeColor="text1"/>
          <w:kern w:val="0"/>
          <w:lang w:val="en-GB" w:bidi="ar-SA"/>
        </w:rPr>
        <w:t>, was calculated from switching from coal to natural gas in electricity power production. This calculation considers only the expected reduction in CO2 emission reduction and ignores methane emissions from the natural gas sector. These extra methane emissions are expected to offset the expected red</w:t>
      </w:r>
      <w:r w:rsidR="00E65DC2" w:rsidRPr="006B52E1">
        <w:rPr>
          <w:rFonts w:ascii="Garamond" w:eastAsiaTheme="minorHAnsi" w:hAnsi="Garamond" w:cstheme="minorBidi"/>
          <w:color w:val="000000" w:themeColor="text1"/>
          <w:kern w:val="0"/>
          <w:lang w:val="en-GB" w:bidi="ar-SA"/>
        </w:rPr>
        <w:t>uction in CO2 emission reduction</w:t>
      </w:r>
      <w:r w:rsidR="0091631D" w:rsidRPr="006B52E1">
        <w:rPr>
          <w:rFonts w:ascii="Garamond" w:eastAsiaTheme="minorHAnsi" w:hAnsi="Garamond" w:cstheme="minorBidi"/>
          <w:color w:val="000000" w:themeColor="text1"/>
          <w:kern w:val="0"/>
          <w:lang w:val="en-GB" w:bidi="ar-SA"/>
        </w:rPr>
        <w:t>.</w:t>
      </w:r>
    </w:p>
    <w:p w14:paraId="239DE112" w14:textId="77777777" w:rsidR="00E65DC2" w:rsidRPr="006B52E1" w:rsidRDefault="00E65DC2" w:rsidP="00992C3E">
      <w:pPr>
        <w:pStyle w:val="Standard"/>
        <w:spacing w:line="276" w:lineRule="auto"/>
        <w:jc w:val="both"/>
        <w:rPr>
          <w:rFonts w:ascii="Garamond" w:eastAsiaTheme="minorHAnsi" w:hAnsi="Garamond" w:cstheme="minorBidi"/>
          <w:color w:val="000000" w:themeColor="text1"/>
          <w:kern w:val="0"/>
          <w:lang w:val="en-GB" w:bidi="ar-SA"/>
        </w:rPr>
      </w:pPr>
    </w:p>
    <w:p w14:paraId="7AD04807" w14:textId="2E127AA1" w:rsidR="0091631D" w:rsidRPr="006B52E1" w:rsidRDefault="0091631D" w:rsidP="00992C3E">
      <w:pPr>
        <w:pStyle w:val="Standard"/>
        <w:spacing w:line="276" w:lineRule="auto"/>
        <w:jc w:val="both"/>
        <w:rPr>
          <w:rFonts w:ascii="Garamond" w:eastAsiaTheme="minorHAnsi" w:hAnsi="Garamond" w:cstheme="minorBidi"/>
          <w:color w:val="000000" w:themeColor="text1"/>
          <w:kern w:val="0"/>
          <w:lang w:val="en-GB" w:bidi="ar-SA"/>
        </w:rPr>
      </w:pPr>
      <w:r w:rsidRPr="006B52E1">
        <w:rPr>
          <w:rFonts w:ascii="Garamond" w:eastAsiaTheme="minorHAnsi" w:hAnsi="Garamond" w:cstheme="minorBidi"/>
          <w:color w:val="000000" w:themeColor="text1"/>
          <w:kern w:val="0"/>
          <w:lang w:val="en-GB" w:bidi="ar-SA"/>
        </w:rPr>
        <w:t>The transfer from coal to natural gas is happening late in Israel and was mainly motivated by the large offshore natural gas discoveries in Israel. It will probably shackle Israel to this energy source to the next decades and will prevent (or at least greatly delay) a transition from fossil fuels to low carbon energy sources. This delay is apparent in Israel's plan to produce only 5% and 10% of its electricity from renewables by 2015 and 2020, respectively. Even this humble plan was not achieved yet. But, in the last 3 years the government is investing more in this field, by reducing regulatory burden and encouraging rooftop PV installation. It is plausible that the 10% renewable electricity target will be met by 2021. In th</w:t>
      </w:r>
      <w:r w:rsidR="00E410B4" w:rsidRPr="006B52E1">
        <w:rPr>
          <w:rFonts w:ascii="Garamond" w:eastAsiaTheme="minorHAnsi" w:hAnsi="Garamond" w:cstheme="minorBidi"/>
          <w:color w:val="000000" w:themeColor="text1"/>
          <w:kern w:val="0"/>
          <w:lang w:val="en-GB" w:bidi="ar-SA"/>
        </w:rPr>
        <w:t>e last year there was even a first</w:t>
      </w:r>
      <w:r w:rsidRPr="006B52E1">
        <w:rPr>
          <w:rFonts w:ascii="Garamond" w:eastAsiaTheme="minorHAnsi" w:hAnsi="Garamond" w:cstheme="minorBidi"/>
          <w:color w:val="000000" w:themeColor="text1"/>
          <w:kern w:val="0"/>
          <w:lang w:val="en-GB" w:bidi="ar-SA"/>
        </w:rPr>
        <w:t xml:space="preserve"> tender for in</w:t>
      </w:r>
      <w:r w:rsidR="00992C3E" w:rsidRPr="006B52E1">
        <w:rPr>
          <w:rFonts w:ascii="Garamond" w:eastAsiaTheme="minorHAnsi" w:hAnsi="Garamond" w:cstheme="minorBidi"/>
          <w:color w:val="000000" w:themeColor="text1"/>
          <w:kern w:val="0"/>
          <w:lang w:val="en-GB" w:bidi="ar-SA"/>
        </w:rPr>
        <w:t xml:space="preserve">stalling a PV+storage facility. </w:t>
      </w:r>
      <w:r w:rsidR="00E410B4" w:rsidRPr="006B52E1">
        <w:rPr>
          <w:rFonts w:ascii="Garamond" w:eastAsiaTheme="minorHAnsi" w:hAnsi="Garamond" w:cstheme="minorBidi"/>
          <w:color w:val="000000" w:themeColor="text1"/>
          <w:kern w:val="0"/>
          <w:lang w:val="en-GB" w:bidi="ar-SA"/>
        </w:rPr>
        <w:t>One</w:t>
      </w:r>
      <w:r w:rsidRPr="006B52E1">
        <w:rPr>
          <w:rFonts w:ascii="Garamond" w:eastAsiaTheme="minorHAnsi" w:hAnsi="Garamond" w:cstheme="minorBidi"/>
          <w:color w:val="000000" w:themeColor="text1"/>
          <w:kern w:val="0"/>
          <w:lang w:val="en-GB" w:bidi="ar-SA"/>
        </w:rPr>
        <w:t xml:space="preserve"> should note that during 2019, the government stated that it will revise the national GHGs emissions reduction plan and will examine ways to increase renewable energy electricity production from 17% to 30% in 2030. Renewable energy promotion was inserted into the electricity sector law </w:t>
      </w:r>
      <w:r w:rsidR="006D0FF1" w:rsidRPr="006B52E1">
        <w:rPr>
          <w:rFonts w:ascii="Garamond" w:eastAsiaTheme="minorHAnsi" w:hAnsi="Garamond" w:cstheme="minorBidi"/>
          <w:color w:val="000000" w:themeColor="text1"/>
          <w:kern w:val="0"/>
          <w:lang w:val="en-GB" w:bidi="ar-SA"/>
        </w:rPr>
        <w:t>in</w:t>
      </w:r>
      <w:r w:rsidRPr="006B52E1">
        <w:rPr>
          <w:rFonts w:ascii="Garamond" w:eastAsiaTheme="minorHAnsi" w:hAnsi="Garamond" w:cstheme="minorBidi"/>
          <w:color w:val="000000" w:themeColor="text1"/>
          <w:kern w:val="0"/>
          <w:lang w:val="en-GB" w:bidi="ar-SA"/>
        </w:rPr>
        <w:t xml:space="preserve"> 2018, but targets and rate of implementation were not set, and are dictated by the government.</w:t>
      </w:r>
    </w:p>
    <w:p w14:paraId="2368223D" w14:textId="77777777" w:rsidR="00E65DC2" w:rsidRPr="006B52E1" w:rsidRDefault="00E65DC2" w:rsidP="00992C3E">
      <w:pPr>
        <w:pStyle w:val="Standard"/>
        <w:spacing w:line="276" w:lineRule="auto"/>
        <w:jc w:val="both"/>
        <w:rPr>
          <w:rFonts w:ascii="Garamond" w:eastAsiaTheme="minorHAnsi" w:hAnsi="Garamond" w:cstheme="minorBidi"/>
          <w:color w:val="000000" w:themeColor="text1"/>
          <w:kern w:val="0"/>
          <w:lang w:val="en-GB" w:bidi="ar-SA"/>
        </w:rPr>
      </w:pPr>
    </w:p>
    <w:p w14:paraId="6CF65500" w14:textId="3E8401A4" w:rsidR="0091631D" w:rsidRPr="006B52E1" w:rsidRDefault="00E65DC2" w:rsidP="00992C3E">
      <w:pPr>
        <w:pStyle w:val="Standard"/>
        <w:spacing w:line="276" w:lineRule="auto"/>
        <w:jc w:val="both"/>
        <w:rPr>
          <w:rFonts w:ascii="Garamond" w:eastAsiaTheme="minorHAnsi" w:hAnsi="Garamond" w:cstheme="minorBidi"/>
          <w:color w:val="000000" w:themeColor="text1"/>
          <w:kern w:val="0"/>
          <w:lang w:val="en-GB" w:bidi="ar-SA"/>
        </w:rPr>
      </w:pPr>
      <w:r w:rsidRPr="006B52E1">
        <w:rPr>
          <w:rFonts w:ascii="Garamond" w:eastAsiaTheme="minorHAnsi" w:hAnsi="Garamond" w:cstheme="minorBidi"/>
          <w:color w:val="000000" w:themeColor="text1"/>
          <w:kern w:val="0"/>
          <w:lang w:val="en-GB" w:bidi="ar-SA"/>
        </w:rPr>
        <w:t>During 2019, for the first</w:t>
      </w:r>
      <w:r w:rsidR="0091631D" w:rsidRPr="006B52E1">
        <w:rPr>
          <w:rFonts w:ascii="Garamond" w:eastAsiaTheme="minorHAnsi" w:hAnsi="Garamond" w:cstheme="minorBidi"/>
          <w:color w:val="000000" w:themeColor="text1"/>
          <w:kern w:val="0"/>
          <w:lang w:val="en-GB" w:bidi="ar-SA"/>
        </w:rPr>
        <w:t xml:space="preserve"> time, the Ministry of Environmental Protection</w:t>
      </w:r>
      <w:r w:rsidR="00E410B4" w:rsidRPr="006B52E1">
        <w:rPr>
          <w:rFonts w:ascii="Garamond" w:eastAsiaTheme="minorHAnsi" w:hAnsi="Garamond" w:cstheme="minorBidi"/>
          <w:color w:val="000000" w:themeColor="text1"/>
          <w:kern w:val="0"/>
          <w:lang w:val="en-GB" w:bidi="ar-SA"/>
        </w:rPr>
        <w:t xml:space="preserve"> (MoEP)</w:t>
      </w:r>
      <w:r w:rsidR="0091631D" w:rsidRPr="006B52E1">
        <w:rPr>
          <w:rFonts w:ascii="Garamond" w:eastAsiaTheme="minorHAnsi" w:hAnsi="Garamond" w:cstheme="minorBidi"/>
          <w:color w:val="000000" w:themeColor="text1"/>
          <w:kern w:val="0"/>
          <w:lang w:val="en-GB" w:bidi="ar-SA"/>
        </w:rPr>
        <w:t xml:space="preserve"> initiated GHGs emissions regulation in the energy sector. This regulation requires methane emissions reduction plan for offshore natural gas rigs (Tamar and Leviathan)</w:t>
      </w:r>
      <w:r w:rsidRPr="006B52E1">
        <w:rPr>
          <w:rFonts w:ascii="Garamond" w:eastAsiaTheme="minorHAnsi" w:hAnsi="Garamond" w:cstheme="minorBidi"/>
          <w:color w:val="000000" w:themeColor="text1"/>
          <w:kern w:val="0"/>
          <w:lang w:val="en-GB" w:bidi="ar-SA"/>
        </w:rPr>
        <w:t>.</w:t>
      </w:r>
      <w:r w:rsidR="0091631D" w:rsidRPr="006B52E1">
        <w:rPr>
          <w:rFonts w:ascii="Garamond" w:eastAsiaTheme="minorHAnsi" w:hAnsi="Garamond" w:cstheme="minorBidi"/>
          <w:color w:val="000000" w:themeColor="text1"/>
          <w:kern w:val="0"/>
          <w:lang w:val="en-GB" w:bidi="ar-SA"/>
        </w:rPr>
        <w:t xml:space="preserve"> Besides that, </w:t>
      </w:r>
      <w:r w:rsidR="001938F8" w:rsidRPr="006B52E1">
        <w:rPr>
          <w:rFonts w:ascii="Garamond" w:eastAsiaTheme="minorHAnsi" w:hAnsi="Garamond" w:cstheme="minorBidi"/>
          <w:color w:val="000000" w:themeColor="text1"/>
          <w:kern w:val="0"/>
          <w:lang w:val="en-GB" w:bidi="ar-SA"/>
        </w:rPr>
        <w:t>c</w:t>
      </w:r>
      <w:r w:rsidR="0091631D" w:rsidRPr="006B52E1">
        <w:rPr>
          <w:rFonts w:ascii="Garamond" w:eastAsiaTheme="minorHAnsi" w:hAnsi="Garamond" w:cstheme="minorBidi"/>
          <w:color w:val="000000" w:themeColor="text1"/>
          <w:kern w:val="0"/>
          <w:lang w:val="en-GB" w:bidi="ar-SA"/>
        </w:rPr>
        <w:t>ompanies and organizations can voluntarily report their GHGs emissions. GHGs emissions from large emitters are not monitored, but are estimated based on mo</w:t>
      </w:r>
      <w:r w:rsidR="007D5AEB" w:rsidRPr="006B52E1">
        <w:rPr>
          <w:rFonts w:ascii="Garamond" w:eastAsiaTheme="minorHAnsi" w:hAnsi="Garamond" w:cstheme="minorBidi"/>
          <w:color w:val="000000" w:themeColor="text1"/>
          <w:kern w:val="0"/>
          <w:lang w:val="en-GB" w:bidi="ar-SA"/>
        </w:rPr>
        <w:t>dels, for the MoEP PRTR system.</w:t>
      </w:r>
      <w:r w:rsidR="006A3595" w:rsidRPr="006B52E1">
        <w:rPr>
          <w:rFonts w:ascii="Garamond" w:eastAsiaTheme="minorHAnsi" w:hAnsi="Garamond" w:cstheme="minorBidi"/>
          <w:color w:val="000000" w:themeColor="text1"/>
          <w:kern w:val="0"/>
          <w:lang w:val="en-GB" w:bidi="ar-SA"/>
        </w:rPr>
        <w:t xml:space="preserve"> </w:t>
      </w:r>
      <w:r w:rsidR="0091631D" w:rsidRPr="006B52E1">
        <w:rPr>
          <w:rFonts w:ascii="Garamond" w:eastAsiaTheme="minorHAnsi" w:hAnsi="Garamond" w:cstheme="minorBidi"/>
          <w:color w:val="000000" w:themeColor="text1"/>
          <w:kern w:val="0"/>
          <w:lang w:val="en-GB" w:bidi="ar-SA"/>
        </w:rPr>
        <w:t>Through official landfills regulation, methane collection is performed in landfills and some methane emissions are reduced.</w:t>
      </w:r>
    </w:p>
    <w:p w14:paraId="4127CED8" w14:textId="77777777" w:rsidR="007D5AEB" w:rsidRPr="006B52E1" w:rsidRDefault="007D5AEB" w:rsidP="00992C3E">
      <w:pPr>
        <w:pStyle w:val="Standard"/>
        <w:spacing w:line="276" w:lineRule="auto"/>
        <w:jc w:val="both"/>
        <w:rPr>
          <w:rFonts w:ascii="Garamond" w:eastAsiaTheme="minorHAnsi" w:hAnsi="Garamond" w:cstheme="minorBidi"/>
          <w:color w:val="000000" w:themeColor="text1"/>
          <w:kern w:val="0"/>
          <w:lang w:val="en-GB" w:bidi="ar-SA"/>
        </w:rPr>
      </w:pPr>
    </w:p>
    <w:p w14:paraId="2F371966" w14:textId="77777777" w:rsidR="0091631D" w:rsidRPr="006B52E1" w:rsidRDefault="0091631D" w:rsidP="00992C3E">
      <w:pPr>
        <w:pStyle w:val="Standard"/>
        <w:spacing w:line="276" w:lineRule="auto"/>
        <w:jc w:val="both"/>
        <w:rPr>
          <w:rFonts w:ascii="Garamond" w:eastAsiaTheme="minorHAnsi" w:hAnsi="Garamond" w:cstheme="minorBidi"/>
          <w:color w:val="000000" w:themeColor="text1"/>
          <w:kern w:val="0"/>
          <w:lang w:val="en-GB" w:bidi="ar-SA"/>
        </w:rPr>
      </w:pPr>
      <w:r w:rsidRPr="006B52E1">
        <w:rPr>
          <w:rFonts w:ascii="Garamond" w:eastAsiaTheme="minorHAnsi" w:hAnsi="Garamond" w:cstheme="minorBidi"/>
          <w:color w:val="000000" w:themeColor="text1"/>
          <w:kern w:val="0"/>
          <w:lang w:val="en-GB" w:bidi="ar-SA"/>
        </w:rPr>
        <w:t xml:space="preserve">The Israeli standard for green buildings can achieve reduction of 20-30% of buildings energy use. It was obligatory in most new building that have been built in the past 5 years in the strongest 15 cities. In 2018, </w:t>
      </w:r>
      <w:r w:rsidRPr="006B52E1">
        <w:rPr>
          <w:rFonts w:ascii="Garamond" w:eastAsiaTheme="minorHAnsi" w:hAnsi="Garamond" w:cstheme="minorBidi"/>
          <w:color w:val="000000" w:themeColor="text1"/>
          <w:kern w:val="0"/>
          <w:lang w:val="en-GB" w:bidi="ar-SA"/>
        </w:rPr>
        <w:lastRenderedPageBreak/>
        <w:t>60% of all new building were built by that standard. From 2021 and on, all new buildings are obliged to be built with this standard. However, there is still no regulation regarding near\ ze</w:t>
      </w:r>
      <w:r w:rsidR="00A45CFB" w:rsidRPr="006B52E1">
        <w:rPr>
          <w:rFonts w:ascii="Garamond" w:eastAsiaTheme="minorHAnsi" w:hAnsi="Garamond" w:cstheme="minorBidi"/>
          <w:color w:val="000000" w:themeColor="text1"/>
          <w:kern w:val="0"/>
          <w:lang w:val="en-GB" w:bidi="ar-SA"/>
        </w:rPr>
        <w:t>ro energy buildings</w:t>
      </w:r>
      <w:r w:rsidR="00992C3E" w:rsidRPr="006B52E1">
        <w:rPr>
          <w:rFonts w:ascii="Garamond" w:eastAsiaTheme="minorHAnsi" w:hAnsi="Garamond" w:cstheme="minorBidi"/>
          <w:color w:val="000000" w:themeColor="text1"/>
          <w:kern w:val="0"/>
          <w:lang w:val="en-GB" w:bidi="ar-SA"/>
        </w:rPr>
        <w:t xml:space="preserve">. </w:t>
      </w:r>
      <w:r w:rsidRPr="006B52E1">
        <w:rPr>
          <w:rFonts w:ascii="Garamond" w:eastAsiaTheme="minorHAnsi" w:hAnsi="Garamond" w:cstheme="minorBidi"/>
          <w:color w:val="000000" w:themeColor="text1"/>
          <w:kern w:val="0"/>
          <w:lang w:val="en-GB" w:bidi="ar-SA"/>
        </w:rPr>
        <w:t xml:space="preserve">In the last 4 years, the government </w:t>
      </w:r>
      <w:r w:rsidR="00A45CFB" w:rsidRPr="006B52E1">
        <w:rPr>
          <w:rFonts w:ascii="Garamond" w:eastAsiaTheme="minorHAnsi" w:hAnsi="Garamond" w:cstheme="minorBidi"/>
          <w:color w:val="000000" w:themeColor="text1"/>
          <w:kern w:val="0"/>
          <w:lang w:val="en-GB" w:bidi="ar-SA"/>
        </w:rPr>
        <w:t>has invested 300 million NIS</w:t>
      </w:r>
      <w:r w:rsidRPr="006B52E1">
        <w:rPr>
          <w:rFonts w:ascii="Garamond" w:eastAsiaTheme="minorHAnsi" w:hAnsi="Garamond" w:cstheme="minorBidi"/>
          <w:color w:val="000000" w:themeColor="text1"/>
          <w:kern w:val="0"/>
          <w:lang w:val="en-GB" w:bidi="ar-SA"/>
        </w:rPr>
        <w:t xml:space="preserve"> in energy efficiency projects in the public and business sectors. The projects are expe</w:t>
      </w:r>
      <w:r w:rsidR="00A45CFB" w:rsidRPr="006B52E1">
        <w:rPr>
          <w:rFonts w:ascii="Garamond" w:eastAsiaTheme="minorHAnsi" w:hAnsi="Garamond" w:cstheme="minorBidi"/>
          <w:color w:val="000000" w:themeColor="text1"/>
          <w:kern w:val="0"/>
          <w:lang w:val="en-GB" w:bidi="ar-SA"/>
        </w:rPr>
        <w:t>cted to leverage 1.5 billion NIS</w:t>
      </w:r>
      <w:r w:rsidRPr="006B52E1">
        <w:rPr>
          <w:rFonts w:ascii="Garamond" w:eastAsiaTheme="minorHAnsi" w:hAnsi="Garamond" w:cstheme="minorBidi"/>
          <w:color w:val="000000" w:themeColor="text1"/>
          <w:kern w:val="0"/>
          <w:lang w:val="en-GB" w:bidi="ar-SA"/>
        </w:rPr>
        <w:t xml:space="preserve"> of investments in this field and</w:t>
      </w:r>
      <w:r w:rsidR="00992C3E" w:rsidRPr="006B52E1">
        <w:rPr>
          <w:rFonts w:ascii="Garamond" w:eastAsiaTheme="minorHAnsi" w:hAnsi="Garamond" w:cstheme="minorBidi"/>
          <w:color w:val="000000" w:themeColor="text1"/>
          <w:kern w:val="0"/>
          <w:lang w:val="en-GB" w:bidi="ar-SA"/>
        </w:rPr>
        <w:t xml:space="preserve"> save 170 million kWh annually. </w:t>
      </w:r>
      <w:r w:rsidRPr="006B52E1">
        <w:rPr>
          <w:rFonts w:ascii="Garamond" w:eastAsiaTheme="minorHAnsi" w:hAnsi="Garamond" w:cstheme="minorBidi"/>
          <w:color w:val="000000" w:themeColor="text1"/>
          <w:kern w:val="0"/>
          <w:lang w:val="en-GB" w:bidi="ar-SA"/>
        </w:rPr>
        <w:t>In the last 3 years, the MoEP shifted its waste policy, and is now promoting waste to energy facilities more enthusiastically, including thermal energy to waste facilities.</w:t>
      </w:r>
    </w:p>
    <w:p w14:paraId="6FD62B3A" w14:textId="15F732A1" w:rsidR="0006365C" w:rsidRPr="006B52E1" w:rsidRDefault="0006365C" w:rsidP="00992C3E">
      <w:pPr>
        <w:pStyle w:val="Standard"/>
        <w:spacing w:line="276" w:lineRule="auto"/>
        <w:jc w:val="both"/>
        <w:rPr>
          <w:rFonts w:ascii="Garamond" w:eastAsiaTheme="minorHAnsi" w:hAnsi="Garamond" w:cstheme="minorBidi"/>
          <w:color w:val="000000" w:themeColor="text1"/>
          <w:kern w:val="0"/>
          <w:lang w:val="en-GB" w:bidi="ar-SA"/>
        </w:rPr>
      </w:pPr>
    </w:p>
    <w:p w14:paraId="475E108C" w14:textId="7BC68755" w:rsidR="006D0FF1" w:rsidRPr="006B52E1" w:rsidRDefault="006D0FF1" w:rsidP="00992C3E">
      <w:pPr>
        <w:pStyle w:val="Standard"/>
        <w:spacing w:line="276" w:lineRule="auto"/>
        <w:jc w:val="both"/>
        <w:rPr>
          <w:rFonts w:ascii="Garamond" w:eastAsiaTheme="minorHAnsi" w:hAnsi="Garamond" w:cstheme="minorBidi"/>
          <w:color w:val="000000" w:themeColor="text1"/>
          <w:kern w:val="0"/>
          <w:lang w:val="en-GB" w:bidi="ar-SA"/>
        </w:rPr>
      </w:pPr>
      <w:r w:rsidRPr="006B52E1">
        <w:rPr>
          <w:rFonts w:ascii="Garamond" w:eastAsiaTheme="minorHAnsi" w:hAnsi="Garamond" w:cstheme="minorBidi"/>
          <w:color w:val="000000" w:themeColor="text1"/>
          <w:kern w:val="0"/>
          <w:lang w:val="en-GB" w:bidi="ar-SA"/>
        </w:rPr>
        <w:t xml:space="preserve">In the state budget for 2021-2022, the government </w:t>
      </w:r>
      <w:r w:rsidR="00062ACC" w:rsidRPr="006B52E1">
        <w:rPr>
          <w:rFonts w:ascii="Garamond" w:eastAsiaTheme="minorHAnsi" w:hAnsi="Garamond" w:cstheme="minorBidi"/>
          <w:color w:val="000000" w:themeColor="text1"/>
          <w:kern w:val="0"/>
          <w:lang w:val="en-GB" w:bidi="ar-SA"/>
        </w:rPr>
        <w:t>advocated</w:t>
      </w:r>
      <w:r w:rsidRPr="006B52E1">
        <w:rPr>
          <w:rFonts w:ascii="Garamond" w:eastAsiaTheme="minorHAnsi" w:hAnsi="Garamond" w:cstheme="minorBidi"/>
          <w:color w:val="000000" w:themeColor="text1"/>
          <w:kern w:val="0"/>
          <w:lang w:val="en-GB" w:bidi="ar-SA"/>
        </w:rPr>
        <w:t xml:space="preserve"> </w:t>
      </w:r>
      <w:r w:rsidR="00062ACC" w:rsidRPr="006B52E1">
        <w:rPr>
          <w:rFonts w:ascii="Garamond" w:eastAsiaTheme="minorHAnsi" w:hAnsi="Garamond" w:cstheme="minorBidi"/>
          <w:color w:val="000000" w:themeColor="text1"/>
          <w:kern w:val="0"/>
          <w:lang w:val="en-GB" w:bidi="ar-SA"/>
        </w:rPr>
        <w:t xml:space="preserve">for </w:t>
      </w:r>
      <w:r w:rsidRPr="006B52E1">
        <w:rPr>
          <w:rFonts w:ascii="Garamond" w:eastAsiaTheme="minorHAnsi" w:hAnsi="Garamond" w:cstheme="minorBidi"/>
          <w:color w:val="000000" w:themeColor="text1"/>
          <w:kern w:val="0"/>
          <w:lang w:val="en-GB" w:bidi="ar-SA"/>
        </w:rPr>
        <w:t xml:space="preserve">green investments in </w:t>
      </w:r>
      <w:r w:rsidR="00062ACC" w:rsidRPr="006B52E1">
        <w:rPr>
          <w:rFonts w:ascii="Garamond" w:eastAsiaTheme="minorHAnsi" w:hAnsi="Garamond" w:cstheme="minorBidi"/>
          <w:color w:val="000000" w:themeColor="text1"/>
          <w:kern w:val="0"/>
          <w:lang w:val="en-GB" w:bidi="ar-SA"/>
        </w:rPr>
        <w:t xml:space="preserve">the </w:t>
      </w:r>
      <w:r w:rsidRPr="006B52E1">
        <w:rPr>
          <w:rFonts w:ascii="Garamond" w:eastAsiaTheme="minorHAnsi" w:hAnsi="Garamond" w:cstheme="minorBidi"/>
          <w:color w:val="000000" w:themeColor="text1"/>
          <w:kern w:val="0"/>
          <w:lang w:val="en-GB" w:bidi="ar-SA"/>
        </w:rPr>
        <w:t>agricultur</w:t>
      </w:r>
      <w:r w:rsidR="00062ACC" w:rsidRPr="006B52E1">
        <w:rPr>
          <w:rFonts w:ascii="Garamond" w:eastAsiaTheme="minorHAnsi" w:hAnsi="Garamond" w:cstheme="minorBidi"/>
          <w:color w:val="000000" w:themeColor="text1"/>
          <w:kern w:val="0"/>
          <w:lang w:val="en-GB" w:bidi="ar-SA"/>
        </w:rPr>
        <w:t>al sector</w:t>
      </w:r>
      <w:r w:rsidRPr="006B52E1">
        <w:rPr>
          <w:rFonts w:ascii="Garamond" w:eastAsiaTheme="minorHAnsi" w:hAnsi="Garamond" w:cstheme="minorBidi"/>
          <w:color w:val="000000" w:themeColor="text1"/>
          <w:kern w:val="0"/>
          <w:lang w:val="en-GB" w:bidi="ar-SA"/>
        </w:rPr>
        <w:t xml:space="preserve"> and electric vehicles. Regarding the agricultural field</w:t>
      </w:r>
      <w:r w:rsidR="00062ACC" w:rsidRPr="006B52E1">
        <w:rPr>
          <w:rFonts w:ascii="Garamond" w:eastAsiaTheme="minorHAnsi" w:hAnsi="Garamond" w:cstheme="minorBidi"/>
          <w:color w:val="000000" w:themeColor="text1"/>
          <w:kern w:val="0"/>
          <w:lang w:val="en-GB" w:bidi="ar-SA"/>
        </w:rPr>
        <w:t xml:space="preserve"> the government has proposed to invest over 2 billion NIS in promoting innovation and productivity in the agricultural sector. Part of this initiative will create a mechanism </w:t>
      </w:r>
      <w:r w:rsidR="0089434A" w:rsidRPr="006B52E1">
        <w:rPr>
          <w:rFonts w:ascii="Garamond" w:eastAsiaTheme="minorHAnsi" w:hAnsi="Garamond" w:cstheme="minorBidi"/>
          <w:color w:val="000000" w:themeColor="text1"/>
          <w:kern w:val="0"/>
          <w:lang w:val="en-GB" w:bidi="ar-SA"/>
        </w:rPr>
        <w:t>to</w:t>
      </w:r>
      <w:r w:rsidR="00062ACC" w:rsidRPr="006B52E1">
        <w:rPr>
          <w:rFonts w:ascii="Garamond" w:eastAsiaTheme="minorHAnsi" w:hAnsi="Garamond" w:cstheme="minorBidi"/>
          <w:color w:val="000000" w:themeColor="text1"/>
          <w:kern w:val="0"/>
          <w:lang w:val="en-GB" w:bidi="ar-SA"/>
        </w:rPr>
        <w:t xml:space="preserve"> enable the construction of dual-use agriculture and PV installations. In electric vehicles the government will invest heavily in the required infrastructure as part of the exit strategy after the corona crisis. Compulsory installation of electric chargers in certain new buildings is part of this initiative. Support of electric vehicles is also granted through procurement strategy to electrify government vehicles and bus fleets. </w:t>
      </w:r>
      <w:r w:rsidRPr="006B52E1">
        <w:rPr>
          <w:rFonts w:ascii="Garamond" w:eastAsiaTheme="minorHAnsi" w:hAnsi="Garamond" w:cstheme="minorBidi"/>
          <w:color w:val="000000" w:themeColor="text1"/>
          <w:kern w:val="0"/>
          <w:lang w:val="en-GB" w:bidi="ar-SA"/>
        </w:rPr>
        <w:t xml:space="preserve">Note that the budget </w:t>
      </w:r>
      <w:r w:rsidR="0089434A" w:rsidRPr="006B52E1">
        <w:rPr>
          <w:rFonts w:ascii="Garamond" w:eastAsiaTheme="minorHAnsi" w:hAnsi="Garamond" w:cstheme="minorBidi"/>
          <w:color w:val="000000" w:themeColor="text1"/>
          <w:kern w:val="0"/>
          <w:lang w:val="en-GB" w:bidi="ar-SA"/>
        </w:rPr>
        <w:t xml:space="preserve">and specific initiatives </w:t>
      </w:r>
      <w:r w:rsidRPr="006B52E1">
        <w:rPr>
          <w:rFonts w:ascii="Garamond" w:eastAsiaTheme="minorHAnsi" w:hAnsi="Garamond" w:cstheme="minorBidi"/>
          <w:color w:val="000000" w:themeColor="text1"/>
          <w:kern w:val="0"/>
          <w:lang w:val="en-GB" w:bidi="ar-SA"/>
        </w:rPr>
        <w:t>is still to be finally approved in November 2021 but as of October this looks promising</w:t>
      </w:r>
      <w:r w:rsidR="0089434A" w:rsidRPr="006B52E1">
        <w:rPr>
          <w:rFonts w:ascii="Garamond" w:eastAsiaTheme="minorHAnsi" w:hAnsi="Garamond" w:cstheme="minorBidi"/>
          <w:color w:val="000000" w:themeColor="text1"/>
          <w:kern w:val="0"/>
          <w:lang w:val="en-GB" w:bidi="ar-SA"/>
        </w:rPr>
        <w:t xml:space="preserve"> and without major changes</w:t>
      </w:r>
      <w:r w:rsidRPr="006B52E1">
        <w:rPr>
          <w:rFonts w:ascii="Garamond" w:eastAsiaTheme="minorHAnsi" w:hAnsi="Garamond" w:cstheme="minorBidi"/>
          <w:color w:val="000000" w:themeColor="text1"/>
          <w:kern w:val="0"/>
          <w:lang w:val="en-GB" w:bidi="ar-SA"/>
        </w:rPr>
        <w:t>.</w:t>
      </w:r>
    </w:p>
    <w:p w14:paraId="064553B9" w14:textId="77777777" w:rsidR="00BD4D6C" w:rsidRPr="006B52E1" w:rsidRDefault="00BD4D6C" w:rsidP="00E8615F">
      <w:pPr>
        <w:pStyle w:val="Heading2"/>
        <w:rPr>
          <w:rFonts w:ascii="Garamond" w:eastAsiaTheme="minorHAnsi" w:hAnsi="Garamond"/>
          <w:b w:val="0"/>
          <w:bCs w:val="0"/>
          <w:i/>
          <w:iCs/>
          <w:color w:val="000000" w:themeColor="text1"/>
          <w:sz w:val="24"/>
          <w:szCs w:val="24"/>
        </w:rPr>
      </w:pPr>
      <w:bookmarkStart w:id="4" w:name="_Toc40646164"/>
      <w:r w:rsidRPr="006B52E1">
        <w:rPr>
          <w:rFonts w:ascii="Garamond" w:eastAsiaTheme="minorHAnsi" w:hAnsi="Garamond"/>
          <w:b w:val="0"/>
          <w:bCs w:val="0"/>
          <w:i/>
          <w:iCs/>
          <w:color w:val="000000" w:themeColor="text1"/>
          <w:sz w:val="24"/>
          <w:szCs w:val="24"/>
        </w:rPr>
        <w:t>Green R&amp;D Research Funding</w:t>
      </w:r>
      <w:bookmarkEnd w:id="4"/>
      <w:r w:rsidRPr="006B52E1">
        <w:rPr>
          <w:rFonts w:ascii="Garamond" w:eastAsiaTheme="minorHAnsi" w:hAnsi="Garamond"/>
          <w:b w:val="0"/>
          <w:bCs w:val="0"/>
          <w:i/>
          <w:iCs/>
          <w:color w:val="000000" w:themeColor="text1"/>
          <w:sz w:val="24"/>
          <w:szCs w:val="24"/>
        </w:rPr>
        <w:t xml:space="preserve"> </w:t>
      </w:r>
    </w:p>
    <w:p w14:paraId="2CA9993B" w14:textId="77777777" w:rsidR="00BD4D6C" w:rsidRPr="006B52E1" w:rsidRDefault="00BD4D6C" w:rsidP="006D5F1E">
      <w:pPr>
        <w:pStyle w:val="Standard"/>
        <w:spacing w:line="276" w:lineRule="auto"/>
        <w:jc w:val="both"/>
        <w:rPr>
          <w:rFonts w:ascii="Garamond" w:eastAsiaTheme="minorHAnsi" w:hAnsi="Garamond" w:cstheme="minorBidi"/>
          <w:color w:val="000000" w:themeColor="text1"/>
          <w:kern w:val="0"/>
          <w:lang w:val="en-GB" w:bidi="ar-SA"/>
        </w:rPr>
      </w:pPr>
      <w:r w:rsidRPr="006B52E1">
        <w:rPr>
          <w:rFonts w:ascii="Garamond" w:eastAsiaTheme="minorHAnsi" w:hAnsi="Garamond" w:cstheme="minorBidi"/>
          <w:color w:val="000000" w:themeColor="text1"/>
          <w:kern w:val="0"/>
          <w:lang w:val="en-GB" w:bidi="ar-SA"/>
        </w:rPr>
        <w:t>The Israeli national annual investment in</w:t>
      </w:r>
      <w:r w:rsidR="006D5F1E" w:rsidRPr="006B52E1">
        <w:rPr>
          <w:rFonts w:ascii="Garamond" w:eastAsiaTheme="minorHAnsi" w:hAnsi="Garamond" w:cstheme="minorBidi"/>
          <w:color w:val="000000" w:themeColor="text1"/>
          <w:kern w:val="0"/>
          <w:lang w:val="en-GB" w:bidi="ar-SA"/>
        </w:rPr>
        <w:t xml:space="preserve"> civilian R&amp;D was 58 billion NIS</w:t>
      </w:r>
      <w:r w:rsidRPr="006B52E1">
        <w:rPr>
          <w:rFonts w:ascii="Garamond" w:eastAsiaTheme="minorHAnsi" w:hAnsi="Garamond" w:cstheme="minorBidi"/>
          <w:color w:val="000000" w:themeColor="text1"/>
          <w:kern w:val="0"/>
          <w:lang w:val="en-GB" w:bidi="ar-SA"/>
        </w:rPr>
        <w:t xml:space="preserve"> (~110 billion DKK) in 2017, which is 4.</w:t>
      </w:r>
      <w:r w:rsidR="006D5F1E" w:rsidRPr="006B52E1">
        <w:rPr>
          <w:rFonts w:ascii="Garamond" w:eastAsiaTheme="minorHAnsi" w:hAnsi="Garamond" w:cstheme="minorBidi"/>
          <w:color w:val="000000" w:themeColor="text1"/>
          <w:kern w:val="0"/>
          <w:lang w:val="en-GB" w:bidi="ar-SA"/>
        </w:rPr>
        <w:t>5% of the GDP</w:t>
      </w:r>
      <w:r w:rsidRPr="006B52E1">
        <w:rPr>
          <w:rFonts w:ascii="Garamond" w:eastAsiaTheme="minorHAnsi" w:hAnsi="Garamond" w:cstheme="minorBidi"/>
          <w:color w:val="000000" w:themeColor="text1"/>
          <w:kern w:val="0"/>
          <w:lang w:val="en-GB" w:bidi="ar-SA"/>
        </w:rPr>
        <w:t>. Israel was leading the national annual investment in R&amp;D as a percentage of its GDP, within the OECD (and the wor</w:t>
      </w:r>
      <w:r w:rsidR="007D5AEB" w:rsidRPr="006B52E1">
        <w:rPr>
          <w:rFonts w:ascii="Garamond" w:eastAsiaTheme="minorHAnsi" w:hAnsi="Garamond" w:cstheme="minorBidi"/>
          <w:color w:val="000000" w:themeColor="text1"/>
          <w:kern w:val="0"/>
          <w:lang w:val="en-GB" w:bidi="ar-SA"/>
        </w:rPr>
        <w:t xml:space="preserve">ld) since the early 2000s. </w:t>
      </w:r>
      <w:r w:rsidRPr="006B52E1">
        <w:rPr>
          <w:rFonts w:ascii="Garamond" w:eastAsiaTheme="minorHAnsi" w:hAnsi="Garamond" w:cstheme="minorBidi"/>
          <w:color w:val="000000" w:themeColor="text1"/>
          <w:kern w:val="0"/>
          <w:lang w:val="en-GB" w:bidi="ar-SA"/>
        </w:rPr>
        <w:t>Most of the civilian R&amp;D investment is carried out by international funds (55.6%) and the Israeli business sector (29.5%). The upside of this reality is that foreign companies and markets are acknowledging Israel's R&amp;D capabilities and investing in it.</w:t>
      </w:r>
      <w:r w:rsidR="007D5AEB" w:rsidRPr="006B52E1">
        <w:rPr>
          <w:rFonts w:ascii="Garamond" w:eastAsiaTheme="minorHAnsi" w:hAnsi="Garamond" w:cstheme="minorBidi"/>
          <w:color w:val="000000" w:themeColor="text1"/>
          <w:kern w:val="0"/>
          <w:lang w:val="en-GB" w:bidi="ar-SA"/>
        </w:rPr>
        <w:t xml:space="preserve"> The downside is that a low public investment makes it difficult to promote national R&amp;D goals.</w:t>
      </w:r>
    </w:p>
    <w:p w14:paraId="016828AE" w14:textId="77777777" w:rsidR="007D5AEB" w:rsidRPr="006B52E1" w:rsidRDefault="007D5AEB" w:rsidP="00992C3E">
      <w:pPr>
        <w:pStyle w:val="Standard"/>
        <w:spacing w:line="276" w:lineRule="auto"/>
        <w:jc w:val="both"/>
        <w:rPr>
          <w:rFonts w:ascii="Garamond" w:eastAsiaTheme="minorHAnsi" w:hAnsi="Garamond" w:cstheme="minorBidi"/>
          <w:color w:val="000000" w:themeColor="text1"/>
          <w:kern w:val="0"/>
          <w:lang w:val="en-GB" w:bidi="ar-SA"/>
        </w:rPr>
      </w:pPr>
    </w:p>
    <w:p w14:paraId="13ED5030" w14:textId="77777777" w:rsidR="00BD4D6C" w:rsidRPr="006B52E1" w:rsidRDefault="00BD4D6C" w:rsidP="00992C3E">
      <w:pPr>
        <w:pStyle w:val="Standard"/>
        <w:spacing w:line="276" w:lineRule="auto"/>
        <w:jc w:val="both"/>
        <w:rPr>
          <w:rFonts w:ascii="Garamond" w:eastAsiaTheme="minorHAnsi" w:hAnsi="Garamond" w:cstheme="minorBidi"/>
          <w:color w:val="000000" w:themeColor="text1"/>
          <w:kern w:val="0"/>
          <w:lang w:val="en-GB" w:bidi="ar-SA"/>
        </w:rPr>
      </w:pPr>
      <w:r w:rsidRPr="006B52E1">
        <w:rPr>
          <w:rFonts w:ascii="Garamond" w:eastAsiaTheme="minorHAnsi" w:hAnsi="Garamond" w:cstheme="minorBidi"/>
          <w:color w:val="000000" w:themeColor="text1"/>
          <w:kern w:val="0"/>
          <w:lang w:val="en-GB" w:bidi="ar-SA"/>
        </w:rPr>
        <w:t>A UN report recommended raising the governmental investment in civilian R&amp;D to ~30% of the total national annual investment in civilian R&amp;D as is the OECD average, to allow the government to direct the national R&amp;D according to its strategic goals</w:t>
      </w:r>
      <w:r w:rsidRPr="006B52E1">
        <w:rPr>
          <w:rFonts w:ascii="Garamond" w:eastAsiaTheme="minorHAnsi" w:hAnsi="Garamond"/>
          <w:color w:val="000000" w:themeColor="text1"/>
          <w:kern w:val="0"/>
          <w:lang w:val="en-GB" w:bidi="ar-SA"/>
        </w:rPr>
        <w:footnoteReference w:id="2"/>
      </w:r>
      <w:r w:rsidRPr="006B52E1">
        <w:rPr>
          <w:rFonts w:ascii="Garamond" w:eastAsiaTheme="minorHAnsi" w:hAnsi="Garamond" w:cstheme="minorBidi"/>
          <w:color w:val="000000" w:themeColor="text1"/>
          <w:kern w:val="0"/>
          <w:lang w:val="en-GB" w:bidi="ar-SA"/>
        </w:rPr>
        <w:t>. This would mean raising the Israeli governmental investment in civilian R&amp;D to 1.3% of the GDP (16 billion ILS, or 30 billion DKK).</w:t>
      </w:r>
    </w:p>
    <w:p w14:paraId="122A0507" w14:textId="77777777" w:rsidR="00BD4D6C" w:rsidRPr="006B52E1" w:rsidRDefault="00BD4D6C" w:rsidP="00992C3E">
      <w:pPr>
        <w:pStyle w:val="Standard"/>
        <w:spacing w:line="276" w:lineRule="auto"/>
        <w:jc w:val="both"/>
        <w:rPr>
          <w:rFonts w:ascii="Garamond" w:eastAsiaTheme="minorHAnsi" w:hAnsi="Garamond" w:cstheme="minorBidi"/>
          <w:color w:val="000000" w:themeColor="text1"/>
          <w:kern w:val="0"/>
          <w:lang w:val="en-GB" w:bidi="ar-SA"/>
        </w:rPr>
      </w:pPr>
    </w:p>
    <w:p w14:paraId="710F9660" w14:textId="77777777" w:rsidR="00BD4D6C" w:rsidRPr="006B52E1" w:rsidRDefault="00BD4D6C" w:rsidP="00992C3E">
      <w:pPr>
        <w:pStyle w:val="Standard"/>
        <w:spacing w:line="276" w:lineRule="auto"/>
        <w:jc w:val="both"/>
        <w:rPr>
          <w:rFonts w:ascii="Garamond" w:eastAsiaTheme="minorHAnsi" w:hAnsi="Garamond" w:cstheme="minorBidi"/>
          <w:color w:val="000000" w:themeColor="text1"/>
          <w:kern w:val="0"/>
          <w:lang w:val="en-GB" w:bidi="ar-SA"/>
        </w:rPr>
      </w:pPr>
      <w:r w:rsidRPr="006B52E1">
        <w:rPr>
          <w:rFonts w:ascii="Garamond" w:eastAsiaTheme="minorHAnsi" w:hAnsi="Garamond" w:cstheme="minorBidi"/>
          <w:color w:val="000000" w:themeColor="text1"/>
          <w:kern w:val="0"/>
          <w:lang w:val="en-GB" w:bidi="ar-SA"/>
        </w:rPr>
        <w:t>The average national governmental investment in environmental R&amp;D in the OECD is 2.5% of the total governmental investment in civilian R&amp;D; while Israel's is only 0.9%, or 68 million ILS (129 million DKK). To achieve these UN and OECD recommendations and to become a global environmental R&amp;D player, the Israeli government should invest at least 403 million ILS (765 million DKK) annually in environmental R&amp;D (</w:t>
      </w:r>
      <w:r w:rsidR="006D5F1E" w:rsidRPr="006B52E1">
        <w:rPr>
          <w:rFonts w:ascii="Garamond" w:eastAsiaTheme="minorHAnsi" w:hAnsi="Garamond" w:cstheme="minorBidi"/>
          <w:color w:val="000000" w:themeColor="text1"/>
          <w:kern w:val="0"/>
          <w:lang w:val="en-GB" w:bidi="ar-SA"/>
        </w:rPr>
        <w:t xml:space="preserve">0.0325% </w:t>
      </w:r>
      <w:r w:rsidRPr="006B52E1">
        <w:rPr>
          <w:rFonts w:ascii="Garamond" w:eastAsiaTheme="minorHAnsi" w:hAnsi="Garamond" w:cstheme="minorBidi"/>
          <w:color w:val="000000" w:themeColor="text1"/>
          <w:kern w:val="0"/>
          <w:lang w:val="en-GB" w:bidi="ar-SA"/>
        </w:rPr>
        <w:t xml:space="preserve">of 2017 GDP). It should be noted that the actual annual governmental investment in environmental related R&amp;D is actually higher than </w:t>
      </w:r>
      <w:r w:rsidR="00516AF9" w:rsidRPr="006B52E1">
        <w:rPr>
          <w:rFonts w:ascii="Garamond" w:eastAsiaTheme="minorHAnsi" w:hAnsi="Garamond" w:cstheme="minorBidi"/>
          <w:color w:val="000000" w:themeColor="text1"/>
          <w:kern w:val="0"/>
          <w:lang w:val="en-GB" w:bidi="ar-SA"/>
        </w:rPr>
        <w:t>these numbers</w:t>
      </w:r>
      <w:r w:rsidRPr="006B52E1">
        <w:rPr>
          <w:rFonts w:ascii="Garamond" w:eastAsiaTheme="minorHAnsi" w:hAnsi="Garamond" w:cstheme="minorBidi"/>
          <w:color w:val="000000" w:themeColor="text1"/>
          <w:kern w:val="0"/>
          <w:lang w:val="en-GB" w:bidi="ar-SA"/>
        </w:rPr>
        <w:t xml:space="preserve">, as some of the budgets for </w:t>
      </w:r>
      <w:r w:rsidR="00516AF9" w:rsidRPr="006B52E1">
        <w:rPr>
          <w:rFonts w:ascii="Garamond" w:eastAsiaTheme="minorHAnsi" w:hAnsi="Garamond" w:cstheme="minorBidi"/>
          <w:color w:val="000000" w:themeColor="text1"/>
          <w:kern w:val="0"/>
          <w:lang w:val="en-GB" w:bidi="ar-SA"/>
        </w:rPr>
        <w:t xml:space="preserve">other sectors such as </w:t>
      </w:r>
      <w:r w:rsidRPr="006B52E1">
        <w:rPr>
          <w:rFonts w:ascii="Garamond" w:eastAsiaTheme="minorHAnsi" w:hAnsi="Garamond" w:cstheme="minorBidi"/>
          <w:color w:val="000000" w:themeColor="text1"/>
          <w:kern w:val="0"/>
          <w:lang w:val="en-GB" w:bidi="ar-SA"/>
        </w:rPr>
        <w:t>energy, trans</w:t>
      </w:r>
      <w:r w:rsidR="00516AF9" w:rsidRPr="006B52E1">
        <w:rPr>
          <w:rFonts w:ascii="Garamond" w:eastAsiaTheme="minorHAnsi" w:hAnsi="Garamond" w:cstheme="minorBidi"/>
          <w:color w:val="000000" w:themeColor="text1"/>
          <w:kern w:val="0"/>
          <w:lang w:val="en-GB" w:bidi="ar-SA"/>
        </w:rPr>
        <w:t>portation and agriculture</w:t>
      </w:r>
      <w:r w:rsidRPr="006B52E1">
        <w:rPr>
          <w:rFonts w:ascii="Garamond" w:eastAsiaTheme="minorHAnsi" w:hAnsi="Garamond" w:cstheme="minorBidi"/>
          <w:color w:val="000000" w:themeColor="text1"/>
          <w:kern w:val="0"/>
          <w:lang w:val="en-GB" w:bidi="ar-SA"/>
        </w:rPr>
        <w:t xml:space="preserve"> is related to environmental R&amp;D.</w:t>
      </w:r>
    </w:p>
    <w:p w14:paraId="7E08C53D" w14:textId="77777777" w:rsidR="00BD4D6C" w:rsidRPr="006B52E1" w:rsidRDefault="00BD4D6C" w:rsidP="00992C3E">
      <w:pPr>
        <w:pStyle w:val="Standard"/>
        <w:spacing w:line="276" w:lineRule="auto"/>
        <w:jc w:val="both"/>
        <w:rPr>
          <w:rFonts w:ascii="Garamond" w:eastAsiaTheme="minorHAnsi" w:hAnsi="Garamond" w:cstheme="minorBidi"/>
          <w:color w:val="000000" w:themeColor="text1"/>
          <w:kern w:val="0"/>
          <w:lang w:val="en-GB" w:bidi="ar-SA"/>
        </w:rPr>
      </w:pPr>
    </w:p>
    <w:p w14:paraId="3183AE05" w14:textId="77777777" w:rsidR="0006365C" w:rsidRPr="006B52E1" w:rsidRDefault="0006365C" w:rsidP="00992C3E">
      <w:pPr>
        <w:pStyle w:val="Standard"/>
        <w:spacing w:line="276" w:lineRule="auto"/>
        <w:jc w:val="both"/>
        <w:rPr>
          <w:rFonts w:ascii="Garamond" w:eastAsiaTheme="minorHAnsi" w:hAnsi="Garamond" w:cstheme="minorBidi"/>
          <w:color w:val="000000" w:themeColor="text1"/>
          <w:kern w:val="0"/>
          <w:lang w:val="en-GB" w:bidi="ar-SA"/>
        </w:rPr>
      </w:pPr>
      <w:r w:rsidRPr="006B52E1">
        <w:rPr>
          <w:rFonts w:ascii="Garamond" w:eastAsiaTheme="minorHAnsi" w:hAnsi="Garamond" w:cstheme="minorBidi"/>
          <w:color w:val="000000" w:themeColor="text1"/>
          <w:kern w:val="0"/>
          <w:lang w:val="en-GB" w:bidi="ar-SA"/>
        </w:rPr>
        <w:t xml:space="preserve">The government did initiate a green growth program (green procurement, circular economy, green R&amp;D) for the business and the industry sectors. </w:t>
      </w:r>
      <w:r w:rsidR="009B324B" w:rsidRPr="006B52E1">
        <w:rPr>
          <w:rFonts w:ascii="Garamond" w:eastAsiaTheme="minorHAnsi" w:hAnsi="Garamond" w:cstheme="minorBidi"/>
          <w:color w:val="000000" w:themeColor="text1"/>
          <w:kern w:val="0"/>
          <w:lang w:val="en-GB" w:bidi="ar-SA"/>
        </w:rPr>
        <w:t>S</w:t>
      </w:r>
      <w:r w:rsidRPr="006B52E1">
        <w:rPr>
          <w:rFonts w:ascii="Garamond" w:eastAsiaTheme="minorHAnsi" w:hAnsi="Garamond" w:cstheme="minorBidi"/>
          <w:color w:val="000000" w:themeColor="text1"/>
          <w:kern w:val="0"/>
          <w:lang w:val="en-GB" w:bidi="ar-SA"/>
        </w:rPr>
        <w:t>ince 2018, the government is investing more in green R&amp;D</w:t>
      </w:r>
      <w:r w:rsidR="006A3595" w:rsidRPr="006B52E1">
        <w:rPr>
          <w:rFonts w:ascii="Garamond" w:eastAsiaTheme="minorHAnsi" w:hAnsi="Garamond" w:cstheme="minorBidi"/>
          <w:color w:val="000000" w:themeColor="text1"/>
          <w:kern w:val="0"/>
          <w:lang w:val="en-GB" w:bidi="ar-SA"/>
        </w:rPr>
        <w:t xml:space="preserve"> mainly</w:t>
      </w:r>
      <w:r w:rsidRPr="006B52E1">
        <w:rPr>
          <w:rFonts w:ascii="Garamond" w:eastAsiaTheme="minorHAnsi" w:hAnsi="Garamond" w:cstheme="minorBidi"/>
          <w:color w:val="000000" w:themeColor="text1"/>
          <w:kern w:val="0"/>
          <w:lang w:val="en-GB" w:bidi="ar-SA"/>
        </w:rPr>
        <w:t xml:space="preserve"> through the </w:t>
      </w:r>
      <w:r w:rsidR="009B324B" w:rsidRPr="006B52E1">
        <w:rPr>
          <w:rFonts w:ascii="Garamond" w:eastAsiaTheme="minorHAnsi" w:hAnsi="Garamond" w:cstheme="minorBidi"/>
          <w:color w:val="000000" w:themeColor="text1"/>
          <w:kern w:val="0"/>
          <w:lang w:val="en-GB" w:bidi="ar-SA"/>
        </w:rPr>
        <w:t xml:space="preserve">Israel </w:t>
      </w:r>
      <w:r w:rsidR="00C5727E" w:rsidRPr="006B52E1">
        <w:rPr>
          <w:rFonts w:ascii="Garamond" w:eastAsiaTheme="minorHAnsi" w:hAnsi="Garamond" w:cstheme="minorBidi"/>
          <w:color w:val="000000" w:themeColor="text1"/>
          <w:kern w:val="0"/>
          <w:lang w:val="en-GB" w:bidi="ar-SA"/>
        </w:rPr>
        <w:t>Innovation A</w:t>
      </w:r>
      <w:r w:rsidRPr="006B52E1">
        <w:rPr>
          <w:rFonts w:ascii="Garamond" w:eastAsiaTheme="minorHAnsi" w:hAnsi="Garamond" w:cstheme="minorBidi"/>
          <w:color w:val="000000" w:themeColor="text1"/>
          <w:kern w:val="0"/>
          <w:lang w:val="en-GB" w:bidi="ar-SA"/>
        </w:rPr>
        <w:t>uthority</w:t>
      </w:r>
      <w:r w:rsidR="009B324B" w:rsidRPr="006B52E1">
        <w:rPr>
          <w:rFonts w:ascii="Garamond" w:eastAsiaTheme="minorHAnsi" w:hAnsi="Garamond" w:cstheme="minorBidi"/>
          <w:color w:val="000000" w:themeColor="text1"/>
          <w:kern w:val="0"/>
          <w:lang w:val="en-GB" w:bidi="ar-SA"/>
        </w:rPr>
        <w:t xml:space="preserve"> (operating under the Ministry of </w:t>
      </w:r>
      <w:r w:rsidR="00C5727E" w:rsidRPr="006B52E1">
        <w:rPr>
          <w:rFonts w:ascii="Garamond" w:eastAsiaTheme="minorHAnsi" w:hAnsi="Garamond" w:cstheme="minorBidi"/>
          <w:color w:val="000000" w:themeColor="text1"/>
          <w:kern w:val="0"/>
          <w:lang w:val="en-GB" w:bidi="ar-SA"/>
        </w:rPr>
        <w:t>Economy and Industry</w:t>
      </w:r>
      <w:r w:rsidR="009B324B" w:rsidRPr="006B52E1">
        <w:rPr>
          <w:rFonts w:ascii="Garamond" w:eastAsiaTheme="minorHAnsi" w:hAnsi="Garamond" w:cstheme="minorBidi"/>
          <w:color w:val="000000" w:themeColor="text1"/>
          <w:kern w:val="0"/>
          <w:lang w:val="en-GB" w:bidi="ar-SA"/>
        </w:rPr>
        <w:t>)</w:t>
      </w:r>
      <w:r w:rsidRPr="006B52E1">
        <w:rPr>
          <w:rFonts w:ascii="Garamond" w:eastAsiaTheme="minorHAnsi" w:hAnsi="Garamond" w:cstheme="minorBidi"/>
          <w:color w:val="000000" w:themeColor="text1"/>
          <w:kern w:val="0"/>
          <w:lang w:val="en-GB" w:bidi="ar-SA"/>
        </w:rPr>
        <w:t xml:space="preserve">. </w:t>
      </w:r>
      <w:r w:rsidRPr="006B52E1">
        <w:rPr>
          <w:rFonts w:ascii="Garamond" w:eastAsiaTheme="minorHAnsi" w:hAnsi="Garamond" w:cstheme="minorBidi"/>
          <w:color w:val="000000" w:themeColor="text1"/>
          <w:kern w:val="0"/>
          <w:lang w:val="en-GB" w:bidi="ar-SA"/>
        </w:rPr>
        <w:lastRenderedPageBreak/>
        <w:t>Also, after a decade of really low commitment to renewable energies and lowering GHGs emissions, the government is raising its renewable energy target to 25-30% of the power supply in 2030. This is still lower than in most OECD and developed countries, but it is a significant improvement. These trends can promote Israeli green R&amp;D.</w:t>
      </w:r>
    </w:p>
    <w:p w14:paraId="23B7CF35" w14:textId="77777777" w:rsidR="00C5727E" w:rsidRPr="006B52E1" w:rsidRDefault="00C5727E" w:rsidP="00992C3E">
      <w:pPr>
        <w:pStyle w:val="Standard"/>
        <w:spacing w:line="276" w:lineRule="auto"/>
        <w:jc w:val="both"/>
        <w:rPr>
          <w:rFonts w:ascii="Garamond" w:eastAsiaTheme="minorHAnsi" w:hAnsi="Garamond" w:cstheme="minorBidi"/>
          <w:color w:val="000000" w:themeColor="text1"/>
          <w:kern w:val="0"/>
          <w:lang w:val="en-GB" w:bidi="ar-SA"/>
        </w:rPr>
      </w:pPr>
    </w:p>
    <w:p w14:paraId="5D94F27A" w14:textId="77777777" w:rsidR="00C5727E" w:rsidRPr="006B52E1" w:rsidRDefault="00C5727E" w:rsidP="00516AF9">
      <w:pPr>
        <w:pStyle w:val="Standard"/>
        <w:spacing w:line="276" w:lineRule="auto"/>
        <w:jc w:val="both"/>
        <w:rPr>
          <w:rFonts w:ascii="Garamond" w:eastAsiaTheme="minorHAnsi" w:hAnsi="Garamond" w:cstheme="minorBidi"/>
          <w:i/>
          <w:iCs/>
          <w:color w:val="000000" w:themeColor="text1"/>
          <w:kern w:val="0"/>
          <w:lang w:val="en-GB" w:bidi="ar-SA"/>
        </w:rPr>
      </w:pPr>
      <w:r w:rsidRPr="006B52E1">
        <w:rPr>
          <w:rFonts w:ascii="Garamond" w:eastAsiaTheme="minorHAnsi" w:hAnsi="Garamond" w:cstheme="minorBidi"/>
          <w:color w:val="000000" w:themeColor="text1"/>
          <w:kern w:val="0"/>
          <w:lang w:val="en-GB" w:bidi="ar-SA"/>
        </w:rPr>
        <w:t xml:space="preserve">The key governmental actor is the </w:t>
      </w:r>
      <w:r w:rsidRPr="006B52E1">
        <w:rPr>
          <w:rFonts w:ascii="Garamond" w:eastAsiaTheme="minorHAnsi" w:hAnsi="Garamond" w:cstheme="minorBidi"/>
          <w:i/>
          <w:iCs/>
          <w:color w:val="000000" w:themeColor="text1"/>
          <w:kern w:val="0"/>
          <w:lang w:val="en-GB" w:bidi="ar-SA"/>
        </w:rPr>
        <w:t xml:space="preserve">Israel Innovation Authority: </w:t>
      </w:r>
      <w:r w:rsidRPr="006B52E1">
        <w:rPr>
          <w:rFonts w:ascii="Garamond" w:eastAsiaTheme="minorHAnsi" w:hAnsi="Garamond" w:cstheme="minorBidi"/>
          <w:color w:val="000000" w:themeColor="text1"/>
          <w:kern w:val="0"/>
          <w:lang w:val="en-GB" w:bidi="ar-SA"/>
        </w:rPr>
        <w:t xml:space="preserve">The Innovation Authority is the major governmental unit that is responsible for industrial R&amp;D. The authority is focused on promoting high-tech R&amp;D. Between 2012-2018, the authority invested 98 million ILS (~185 million DKK) in R&amp;D renewable energy projects, through the Eilat-Eilot Renewable Energy Technology Center.  This is an average annual investment of 14 million ILS (~26 million DKK). </w:t>
      </w:r>
    </w:p>
    <w:p w14:paraId="36272470" w14:textId="77777777" w:rsidR="00C5727E" w:rsidRPr="006B52E1" w:rsidRDefault="00C5727E" w:rsidP="00992C3E">
      <w:pPr>
        <w:pStyle w:val="Standard"/>
        <w:spacing w:line="276" w:lineRule="auto"/>
        <w:jc w:val="both"/>
        <w:rPr>
          <w:rFonts w:ascii="Garamond" w:eastAsiaTheme="minorHAnsi" w:hAnsi="Garamond" w:cstheme="minorBidi"/>
          <w:i/>
          <w:iCs/>
          <w:color w:val="000000" w:themeColor="text1"/>
          <w:kern w:val="0"/>
          <w:lang w:val="en-GB" w:bidi="ar-SA"/>
        </w:rPr>
      </w:pPr>
    </w:p>
    <w:p w14:paraId="16ADA8AB" w14:textId="77777777" w:rsidR="006626C8" w:rsidRPr="006B52E1" w:rsidRDefault="006626C8" w:rsidP="00992C3E">
      <w:pPr>
        <w:pStyle w:val="Standard"/>
        <w:spacing w:line="276" w:lineRule="auto"/>
        <w:jc w:val="both"/>
        <w:rPr>
          <w:rFonts w:ascii="Garamond" w:eastAsiaTheme="minorHAnsi" w:hAnsi="Garamond" w:cstheme="minorBidi"/>
          <w:color w:val="000000" w:themeColor="text1"/>
          <w:kern w:val="0"/>
          <w:lang w:val="en-GB" w:bidi="ar-SA"/>
        </w:rPr>
      </w:pPr>
      <w:r w:rsidRPr="006B52E1">
        <w:rPr>
          <w:rFonts w:ascii="Garamond" w:eastAsiaTheme="minorHAnsi" w:hAnsi="Garamond" w:cstheme="minorBidi"/>
          <w:color w:val="000000" w:themeColor="text1"/>
          <w:kern w:val="0"/>
          <w:lang w:val="en-GB" w:bidi="ar-SA"/>
        </w:rPr>
        <w:t xml:space="preserve">Apart from the Israel Innovation Authority a range of other governmental bodies are key actors in the Israeli Green R&amp;D landscape. Among those are the Chief Scientist Office in both the Ministry of Environmental Protection, Minstry of Agriculture and the Ministry of Energy. </w:t>
      </w:r>
    </w:p>
    <w:p w14:paraId="1F2C62A4" w14:textId="77777777" w:rsidR="00314591" w:rsidRPr="006B52E1" w:rsidRDefault="00314591" w:rsidP="00992C3E">
      <w:pPr>
        <w:pStyle w:val="Standard"/>
        <w:spacing w:line="276" w:lineRule="auto"/>
        <w:jc w:val="both"/>
        <w:rPr>
          <w:rFonts w:ascii="Garamond" w:eastAsiaTheme="minorHAnsi" w:hAnsi="Garamond" w:cstheme="minorBidi"/>
          <w:color w:val="000000" w:themeColor="text1"/>
          <w:kern w:val="0"/>
          <w:lang w:val="en-GB" w:bidi="ar-SA"/>
        </w:rPr>
      </w:pPr>
    </w:p>
    <w:p w14:paraId="04D1021A" w14:textId="77777777" w:rsidR="00314591" w:rsidRPr="006B52E1" w:rsidRDefault="008E142B" w:rsidP="006D5F1E">
      <w:pPr>
        <w:pStyle w:val="Standard"/>
        <w:spacing w:line="276" w:lineRule="auto"/>
        <w:jc w:val="both"/>
        <w:rPr>
          <w:rFonts w:ascii="Garamond" w:eastAsiaTheme="minorHAnsi" w:hAnsi="Garamond" w:cstheme="minorBidi"/>
          <w:color w:val="000000" w:themeColor="text1"/>
          <w:kern w:val="0"/>
          <w:lang w:val="en-GB" w:bidi="ar-SA"/>
        </w:rPr>
      </w:pPr>
      <w:r w:rsidRPr="006B52E1">
        <w:rPr>
          <w:rFonts w:ascii="Garamond" w:eastAsiaTheme="minorHAnsi" w:hAnsi="Garamond" w:cstheme="minorBidi"/>
          <w:i/>
          <w:iCs/>
          <w:color w:val="000000" w:themeColor="text1"/>
          <w:kern w:val="0"/>
          <w:lang w:val="en-GB" w:bidi="ar-SA"/>
        </w:rPr>
        <w:t>Ministry of Environmental Protection, Office of the Chief Scientist:</w:t>
      </w:r>
      <w:r w:rsidRPr="006B52E1">
        <w:rPr>
          <w:rFonts w:ascii="Garamond" w:eastAsiaTheme="minorHAnsi" w:hAnsi="Garamond" w:cstheme="minorBidi"/>
          <w:color w:val="000000" w:themeColor="text1"/>
          <w:kern w:val="0"/>
          <w:lang w:val="en-GB" w:bidi="ar-SA"/>
        </w:rPr>
        <w:t xml:space="preserve"> </w:t>
      </w:r>
      <w:r w:rsidR="00C5727E" w:rsidRPr="006B52E1">
        <w:rPr>
          <w:rFonts w:ascii="Garamond" w:eastAsiaTheme="minorHAnsi" w:hAnsi="Garamond" w:cstheme="minorBidi"/>
          <w:color w:val="000000" w:themeColor="text1"/>
          <w:kern w:val="0"/>
          <w:lang w:val="en-GB" w:bidi="ar-SA"/>
        </w:rPr>
        <w:t>All the R&amp;D promoted by</w:t>
      </w:r>
      <w:r w:rsidR="00A73CF4" w:rsidRPr="006B52E1">
        <w:rPr>
          <w:rFonts w:ascii="Garamond" w:eastAsiaTheme="minorHAnsi" w:hAnsi="Garamond" w:cstheme="minorBidi"/>
          <w:color w:val="000000" w:themeColor="text1"/>
          <w:kern w:val="0"/>
          <w:lang w:val="en-GB" w:bidi="ar-SA"/>
        </w:rPr>
        <w:t xml:space="preserve"> the Ministry</w:t>
      </w:r>
      <w:r w:rsidR="00C5727E" w:rsidRPr="006B52E1">
        <w:rPr>
          <w:rFonts w:ascii="Garamond" w:eastAsiaTheme="minorHAnsi" w:hAnsi="Garamond" w:cstheme="minorBidi"/>
          <w:color w:val="000000" w:themeColor="text1"/>
          <w:kern w:val="0"/>
          <w:lang w:val="en-GB" w:bidi="ar-SA"/>
        </w:rPr>
        <w:t xml:space="preserve"> of Environmental Protection</w:t>
      </w:r>
      <w:r w:rsidR="00A73CF4" w:rsidRPr="006B52E1">
        <w:rPr>
          <w:rFonts w:ascii="Garamond" w:eastAsiaTheme="minorHAnsi" w:hAnsi="Garamond" w:cstheme="minorBidi"/>
          <w:color w:val="000000" w:themeColor="text1"/>
          <w:kern w:val="0"/>
          <w:lang w:val="en-GB" w:bidi="ar-SA"/>
        </w:rPr>
        <w:t xml:space="preserve"> is green R&amp;D. Unfortunately, the ministry has no regular annual R&amp;D budget. Most of its R&amp;D budgets, are a result of respondin</w:t>
      </w:r>
      <w:r w:rsidR="00516AF9" w:rsidRPr="006B52E1">
        <w:rPr>
          <w:rFonts w:ascii="Garamond" w:eastAsiaTheme="minorHAnsi" w:hAnsi="Garamond" w:cstheme="minorBidi"/>
          <w:color w:val="000000" w:themeColor="text1"/>
          <w:kern w:val="0"/>
          <w:lang w:val="en-GB" w:bidi="ar-SA"/>
        </w:rPr>
        <w:t xml:space="preserve">g to environmental crises (e.g. </w:t>
      </w:r>
      <w:r w:rsidR="00A73CF4" w:rsidRPr="006B52E1">
        <w:rPr>
          <w:rFonts w:ascii="Garamond" w:eastAsiaTheme="minorHAnsi" w:hAnsi="Garamond" w:cstheme="minorBidi"/>
          <w:color w:val="000000" w:themeColor="text1"/>
          <w:kern w:val="0"/>
          <w:lang w:val="en-GB" w:bidi="ar-SA"/>
        </w:rPr>
        <w:t>oil spills, wildfires), or a part of non-g</w:t>
      </w:r>
      <w:r w:rsidR="00516AF9" w:rsidRPr="006B52E1">
        <w:rPr>
          <w:rFonts w:ascii="Garamond" w:eastAsiaTheme="minorHAnsi" w:hAnsi="Garamond" w:cstheme="minorBidi"/>
          <w:color w:val="000000" w:themeColor="text1"/>
          <w:kern w:val="0"/>
          <w:lang w:val="en-GB" w:bidi="ar-SA"/>
        </w:rPr>
        <w:t>reen governmental budgets (e.g.</w:t>
      </w:r>
      <w:r w:rsidR="00A73CF4" w:rsidRPr="006B52E1">
        <w:rPr>
          <w:rFonts w:ascii="Garamond" w:eastAsiaTheme="minorHAnsi" w:hAnsi="Garamond" w:cstheme="minorBidi"/>
          <w:color w:val="000000" w:themeColor="text1"/>
          <w:kern w:val="0"/>
          <w:lang w:val="en-GB" w:bidi="ar-SA"/>
        </w:rPr>
        <w:t xml:space="preserve"> Fuel choices and smart mobility initiative). However, thanks for the global green R&amp;D trend, Israel lately decided to invest more in green R&amp;D, and reserved a budget of 35 million ILS (~66 million DKK) for green R&amp;D pilot programs for 2018-2020, and 14 million ILS (~26 million DKK) in 2019 for a green R&amp;D innovation lab (both jointly with the Innovation Authority). Moreover, due to the natural gas explorations and extraction in the Mediterranean Sea, the Ministry initiated a 10-years monitoring program (2019-2028) with a budget of 55 million ILS (~104 million DKK, jointly with the Ministry of Energy). The Ministry initiated a program for establishing a center for industry resource efficiency with a budget of 51 million ILS (~97 million DKK, jointly with the Ministr</w:t>
      </w:r>
      <w:r w:rsidR="00C5727E" w:rsidRPr="006B52E1">
        <w:rPr>
          <w:rFonts w:ascii="Garamond" w:eastAsiaTheme="minorHAnsi" w:hAnsi="Garamond" w:cstheme="minorBidi"/>
          <w:color w:val="000000" w:themeColor="text1"/>
          <w:kern w:val="0"/>
          <w:lang w:val="en-GB" w:bidi="ar-SA"/>
        </w:rPr>
        <w:t>ies of Economy and of Finance).</w:t>
      </w:r>
    </w:p>
    <w:p w14:paraId="614A4EB9" w14:textId="77777777" w:rsidR="004D01E8" w:rsidRPr="006B52E1" w:rsidRDefault="004D01E8" w:rsidP="00992C3E">
      <w:pPr>
        <w:pStyle w:val="Standard"/>
        <w:spacing w:line="276" w:lineRule="auto"/>
        <w:jc w:val="both"/>
        <w:rPr>
          <w:rFonts w:ascii="Garamond" w:eastAsiaTheme="minorHAnsi" w:hAnsi="Garamond" w:cstheme="minorBidi"/>
          <w:color w:val="000000" w:themeColor="text1"/>
          <w:kern w:val="0"/>
          <w:lang w:bidi="ar-SA"/>
        </w:rPr>
      </w:pPr>
    </w:p>
    <w:p w14:paraId="7ABB00A5" w14:textId="77777777" w:rsidR="004D01E8" w:rsidRPr="006B52E1" w:rsidRDefault="004D01E8" w:rsidP="00E8615F">
      <w:pPr>
        <w:pStyle w:val="Standard"/>
        <w:spacing w:line="276" w:lineRule="auto"/>
        <w:jc w:val="both"/>
        <w:rPr>
          <w:rFonts w:ascii="Garamond" w:eastAsiaTheme="minorHAnsi" w:hAnsi="Garamond" w:cstheme="minorBidi"/>
          <w:i/>
          <w:iCs/>
          <w:color w:val="000000" w:themeColor="text1"/>
          <w:kern w:val="0"/>
          <w:lang w:val="en-GB" w:bidi="ar-SA"/>
        </w:rPr>
      </w:pPr>
      <w:r w:rsidRPr="006B52E1">
        <w:rPr>
          <w:rFonts w:ascii="Garamond" w:eastAsiaTheme="minorHAnsi" w:hAnsi="Garamond" w:cstheme="minorBidi"/>
          <w:i/>
          <w:iCs/>
          <w:color w:val="000000" w:themeColor="text1"/>
          <w:kern w:val="0"/>
          <w:lang w:val="en-GB" w:bidi="ar-SA"/>
        </w:rPr>
        <w:t>Ministry of Agric</w:t>
      </w:r>
      <w:r w:rsidR="008E142B" w:rsidRPr="006B52E1">
        <w:rPr>
          <w:rFonts w:ascii="Garamond" w:eastAsiaTheme="minorHAnsi" w:hAnsi="Garamond" w:cstheme="minorBidi"/>
          <w:i/>
          <w:iCs/>
          <w:color w:val="000000" w:themeColor="text1"/>
          <w:kern w:val="0"/>
          <w:lang w:val="en-GB" w:bidi="ar-SA"/>
        </w:rPr>
        <w:t>ulture, Chief Scientists Office</w:t>
      </w:r>
      <w:r w:rsidR="00E8615F" w:rsidRPr="006B52E1">
        <w:rPr>
          <w:rFonts w:ascii="Garamond" w:eastAsiaTheme="minorHAnsi" w:hAnsi="Garamond" w:cstheme="minorBidi"/>
          <w:i/>
          <w:iCs/>
          <w:color w:val="000000" w:themeColor="text1"/>
          <w:kern w:val="0"/>
          <w:lang w:val="en-GB" w:bidi="ar-SA"/>
        </w:rPr>
        <w:t xml:space="preserve">: </w:t>
      </w:r>
      <w:r w:rsidRPr="006B52E1">
        <w:rPr>
          <w:rFonts w:ascii="Garamond" w:eastAsiaTheme="minorHAnsi" w:hAnsi="Garamond" w:cstheme="minorBidi"/>
          <w:color w:val="000000" w:themeColor="text1"/>
          <w:kern w:val="0"/>
          <w:lang w:val="en-GB" w:bidi="ar-SA"/>
        </w:rPr>
        <w:t>The Ministry has a relatively large R&amp;D budget- 6%, or ~450 million ILS (~850 million DKK), of the governmental investment in R&amp;D. Israeli agriculture has a few environment related R&amp;D goals: eco-friendly plants pest eradication, water efficiency, agroecology, organic agriculture, natural resources. However, eventually, a low fraction of the budget does go to fund environmental goals that are not the water effici</w:t>
      </w:r>
      <w:r w:rsidR="00C5727E" w:rsidRPr="006B52E1">
        <w:rPr>
          <w:rFonts w:ascii="Garamond" w:eastAsiaTheme="minorHAnsi" w:hAnsi="Garamond" w:cstheme="minorBidi"/>
          <w:color w:val="000000" w:themeColor="text1"/>
          <w:kern w:val="0"/>
          <w:lang w:val="en-GB" w:bidi="ar-SA"/>
        </w:rPr>
        <w:t>ency goal.</w:t>
      </w:r>
    </w:p>
    <w:p w14:paraId="7314BA4A" w14:textId="77777777" w:rsidR="004D01E8" w:rsidRPr="006B52E1" w:rsidRDefault="004D01E8" w:rsidP="00992C3E">
      <w:pPr>
        <w:pStyle w:val="Standard"/>
        <w:spacing w:line="276" w:lineRule="auto"/>
        <w:jc w:val="both"/>
        <w:rPr>
          <w:rFonts w:ascii="Garamond" w:eastAsiaTheme="minorHAnsi" w:hAnsi="Garamond" w:cstheme="minorBidi"/>
          <w:color w:val="000000" w:themeColor="text1"/>
          <w:kern w:val="0"/>
          <w:lang w:val="en-GB" w:bidi="ar-SA"/>
        </w:rPr>
      </w:pPr>
    </w:p>
    <w:p w14:paraId="7D3BAEED" w14:textId="77777777" w:rsidR="004D01E8" w:rsidRPr="006B52E1" w:rsidRDefault="004D01E8" w:rsidP="00E8615F">
      <w:pPr>
        <w:pStyle w:val="Standard"/>
        <w:spacing w:line="276" w:lineRule="auto"/>
        <w:jc w:val="both"/>
        <w:rPr>
          <w:rFonts w:ascii="Garamond" w:eastAsiaTheme="minorHAnsi" w:hAnsi="Garamond" w:cstheme="minorBidi"/>
          <w:i/>
          <w:iCs/>
          <w:color w:val="000000" w:themeColor="text1"/>
          <w:kern w:val="0"/>
          <w:lang w:val="en-GB" w:bidi="ar-SA"/>
        </w:rPr>
      </w:pPr>
      <w:r w:rsidRPr="006B52E1">
        <w:rPr>
          <w:rFonts w:ascii="Garamond" w:eastAsiaTheme="minorHAnsi" w:hAnsi="Garamond" w:cstheme="minorBidi"/>
          <w:i/>
          <w:iCs/>
          <w:color w:val="000000" w:themeColor="text1"/>
          <w:kern w:val="0"/>
          <w:lang w:val="en-GB" w:bidi="ar-SA"/>
        </w:rPr>
        <w:t>Ministry of Energy (MoE), Chief scientist</w:t>
      </w:r>
      <w:r w:rsidR="00E8615F" w:rsidRPr="006B52E1">
        <w:rPr>
          <w:rFonts w:ascii="Garamond" w:eastAsiaTheme="minorHAnsi" w:hAnsi="Garamond" w:cstheme="minorBidi"/>
          <w:i/>
          <w:iCs/>
          <w:color w:val="000000" w:themeColor="text1"/>
          <w:kern w:val="0"/>
          <w:lang w:val="en-GB" w:bidi="ar-SA"/>
        </w:rPr>
        <w:t xml:space="preserve">: </w:t>
      </w:r>
      <w:r w:rsidRPr="006B52E1">
        <w:rPr>
          <w:rFonts w:ascii="Garamond" w:eastAsiaTheme="minorHAnsi" w:hAnsi="Garamond" w:cstheme="minorBidi"/>
          <w:color w:val="000000" w:themeColor="text1"/>
          <w:kern w:val="0"/>
          <w:lang w:val="en-GB" w:bidi="ar-SA"/>
        </w:rPr>
        <w:t xml:space="preserve">The Ministry has an annual R&amp;D budget. The MoE R&amp;D goals that relate to green R&amp;D are fuel choices, biofuels, bioenergy, fuel cells, energy storage and conversion, renewable and alternative energy, energy efficiency, emissions reduction, energy and waste. The Ministry has budgets both for research and for startups, pilot and demonstration facilities. In 2016-2017, the MoE invested 106 million ILS (~201 million DKK) in R&amp;D, of which 1.5 million ILS (~3 million DKK) were specifically defined as green R&amp;D (4 projects- municipal agricultural and industrial waste, wastewater, ground pollution), and 64 million ILS (~122 million DKK) was for projects related to green R&amp;D (73 projects- fuel substitutes, energy efficiency, renewable energy). </w:t>
      </w:r>
    </w:p>
    <w:p w14:paraId="75B2B8A6" w14:textId="77777777" w:rsidR="006A2EFE" w:rsidRPr="006B52E1" w:rsidRDefault="006A2EFE" w:rsidP="00992C3E">
      <w:pPr>
        <w:spacing w:line="276" w:lineRule="auto"/>
        <w:jc w:val="both"/>
        <w:rPr>
          <w:rFonts w:ascii="Garamond" w:hAnsi="Garamond"/>
          <w:color w:val="000000" w:themeColor="text1"/>
          <w:sz w:val="24"/>
          <w:szCs w:val="24"/>
          <w:lang w:val="en-GB"/>
        </w:rPr>
      </w:pPr>
    </w:p>
    <w:p w14:paraId="6462B090" w14:textId="77777777" w:rsidR="00BD4D6C" w:rsidRPr="006B52E1" w:rsidRDefault="00BD4D6C" w:rsidP="00E8615F">
      <w:pPr>
        <w:pStyle w:val="Heading1"/>
        <w:rPr>
          <w:color w:val="000000" w:themeColor="text1"/>
          <w:lang w:val="en-GB"/>
        </w:rPr>
      </w:pPr>
      <w:bookmarkStart w:id="5" w:name="_Toc40646165"/>
      <w:r w:rsidRPr="006B52E1">
        <w:rPr>
          <w:color w:val="000000" w:themeColor="text1"/>
          <w:lang w:val="en-GB"/>
        </w:rPr>
        <w:lastRenderedPageBreak/>
        <w:t>Strongholds, Effort Areas and Financing of This</w:t>
      </w:r>
      <w:bookmarkEnd w:id="5"/>
    </w:p>
    <w:p w14:paraId="391C72AF" w14:textId="77777777" w:rsidR="00DD58AC" w:rsidRPr="006B52E1" w:rsidRDefault="00666F72" w:rsidP="00992C3E">
      <w:pPr>
        <w:spacing w:line="276" w:lineRule="auto"/>
        <w:jc w:val="both"/>
        <w:rPr>
          <w:rFonts w:ascii="Garamond" w:hAnsi="Garamond"/>
          <w:color w:val="000000" w:themeColor="text1"/>
          <w:sz w:val="24"/>
          <w:szCs w:val="24"/>
          <w:lang w:val="en-GB"/>
        </w:rPr>
      </w:pPr>
      <w:r w:rsidRPr="006B52E1">
        <w:rPr>
          <w:rFonts w:ascii="Garamond" w:hAnsi="Garamond"/>
          <w:color w:val="000000" w:themeColor="text1"/>
          <w:sz w:val="24"/>
          <w:szCs w:val="24"/>
          <w:lang w:val="en-GB"/>
        </w:rPr>
        <w:t>Israel</w:t>
      </w:r>
      <w:r w:rsidR="00DF7CA5" w:rsidRPr="006B52E1">
        <w:rPr>
          <w:rFonts w:ascii="Garamond" w:hAnsi="Garamond"/>
          <w:color w:val="000000" w:themeColor="text1"/>
          <w:sz w:val="24"/>
          <w:szCs w:val="24"/>
          <w:lang w:val="en-GB"/>
        </w:rPr>
        <w:t>’</w:t>
      </w:r>
      <w:r w:rsidRPr="006B52E1">
        <w:rPr>
          <w:rFonts w:ascii="Garamond" w:hAnsi="Garamond"/>
          <w:color w:val="000000" w:themeColor="text1"/>
          <w:sz w:val="24"/>
          <w:szCs w:val="24"/>
          <w:lang w:val="en-GB"/>
        </w:rPr>
        <w:t xml:space="preserve">s strongholds are mainly in a combination of </w:t>
      </w:r>
      <w:r w:rsidR="009D7136" w:rsidRPr="006B52E1">
        <w:rPr>
          <w:rFonts w:ascii="Garamond" w:hAnsi="Garamond"/>
          <w:color w:val="000000" w:themeColor="text1"/>
          <w:sz w:val="24"/>
          <w:szCs w:val="24"/>
          <w:lang w:val="en-GB"/>
        </w:rPr>
        <w:t xml:space="preserve">security </w:t>
      </w:r>
      <w:r w:rsidRPr="006B52E1">
        <w:rPr>
          <w:rFonts w:ascii="Garamond" w:hAnsi="Garamond"/>
          <w:color w:val="000000" w:themeColor="text1"/>
          <w:sz w:val="24"/>
          <w:szCs w:val="24"/>
          <w:lang w:val="en-GB"/>
        </w:rPr>
        <w:t xml:space="preserve">and high-tech industries. </w:t>
      </w:r>
      <w:r w:rsidR="009D7136" w:rsidRPr="006B52E1">
        <w:rPr>
          <w:rFonts w:ascii="Garamond" w:hAnsi="Garamond"/>
          <w:color w:val="000000" w:themeColor="text1"/>
          <w:sz w:val="24"/>
          <w:szCs w:val="24"/>
          <w:lang w:val="en-GB"/>
        </w:rPr>
        <w:t>However, d</w:t>
      </w:r>
      <w:r w:rsidRPr="006B52E1">
        <w:rPr>
          <w:rFonts w:ascii="Garamond" w:hAnsi="Garamond"/>
          <w:color w:val="000000" w:themeColor="text1"/>
          <w:sz w:val="24"/>
          <w:szCs w:val="24"/>
          <w:lang w:val="en-GB"/>
        </w:rPr>
        <w:t>ue to its strong entrepreneurial culture and the specific sector focus Israel has done quite</w:t>
      </w:r>
      <w:r w:rsidR="00DD58AC" w:rsidRPr="006B52E1">
        <w:rPr>
          <w:rFonts w:ascii="Garamond" w:hAnsi="Garamond"/>
          <w:color w:val="000000" w:themeColor="text1"/>
          <w:sz w:val="24"/>
          <w:szCs w:val="24"/>
          <w:lang w:val="en-GB"/>
        </w:rPr>
        <w:t xml:space="preserve"> well in the field of CleanTech</w:t>
      </w:r>
      <w:r w:rsidR="00CD10EE" w:rsidRPr="006B52E1">
        <w:rPr>
          <w:rFonts w:ascii="Garamond" w:hAnsi="Garamond"/>
          <w:color w:val="000000" w:themeColor="text1"/>
          <w:sz w:val="24"/>
          <w:szCs w:val="24"/>
          <w:lang w:val="en-GB"/>
        </w:rPr>
        <w:t xml:space="preserve"> (defined as environmental technologies that involve products, processes or services that reduce the negative environmental impacts of various industries or improve the efficiency of the use of natural resources)</w:t>
      </w:r>
      <w:r w:rsidRPr="006B52E1">
        <w:rPr>
          <w:rFonts w:ascii="Garamond" w:hAnsi="Garamond"/>
          <w:color w:val="000000" w:themeColor="text1"/>
          <w:sz w:val="24"/>
          <w:szCs w:val="24"/>
          <w:lang w:val="en-GB"/>
        </w:rPr>
        <w:t xml:space="preserve">. </w:t>
      </w:r>
      <w:r w:rsidR="00DF7CA5" w:rsidRPr="006B52E1">
        <w:rPr>
          <w:rFonts w:ascii="Garamond" w:hAnsi="Garamond"/>
          <w:color w:val="000000" w:themeColor="text1"/>
          <w:sz w:val="24"/>
          <w:szCs w:val="24"/>
          <w:lang w:val="en-GB"/>
        </w:rPr>
        <w:t>In Israel several hundred</w:t>
      </w:r>
      <w:r w:rsidR="00DD58AC" w:rsidRPr="006B52E1">
        <w:rPr>
          <w:rFonts w:ascii="Garamond" w:hAnsi="Garamond"/>
          <w:color w:val="000000" w:themeColor="text1"/>
          <w:sz w:val="24"/>
          <w:szCs w:val="24"/>
          <w:lang w:val="en-GB"/>
        </w:rPr>
        <w:t xml:space="preserve"> start-ups work in this area (</w:t>
      </w:r>
      <w:r w:rsidR="00CD10EE" w:rsidRPr="006B52E1">
        <w:rPr>
          <w:rFonts w:ascii="Garamond" w:hAnsi="Garamond"/>
          <w:color w:val="000000" w:themeColor="text1"/>
          <w:sz w:val="24"/>
          <w:szCs w:val="24"/>
          <w:lang w:val="en-GB"/>
        </w:rPr>
        <w:t>in 2019 the Start-up Nation Central had listed 214 startups in the climate change mitigation area and 392 startups in the environmental industry area).</w:t>
      </w:r>
      <w:r w:rsidR="00DD58AC" w:rsidRPr="006B52E1">
        <w:rPr>
          <w:rFonts w:ascii="Garamond" w:hAnsi="Garamond"/>
          <w:color w:val="000000" w:themeColor="text1"/>
          <w:sz w:val="24"/>
          <w:szCs w:val="24"/>
          <w:lang w:val="en-GB"/>
        </w:rPr>
        <w:t xml:space="preserve"> The main sectors </w:t>
      </w:r>
      <w:r w:rsidR="00DF7CA5" w:rsidRPr="006B52E1">
        <w:rPr>
          <w:rFonts w:ascii="Garamond" w:hAnsi="Garamond"/>
          <w:color w:val="000000" w:themeColor="text1"/>
          <w:sz w:val="24"/>
          <w:szCs w:val="24"/>
          <w:lang w:val="en-GB"/>
        </w:rPr>
        <w:t>include</w:t>
      </w:r>
      <w:r w:rsidR="00DD58AC" w:rsidRPr="006B52E1">
        <w:rPr>
          <w:rFonts w:ascii="Garamond" w:hAnsi="Garamond"/>
          <w:color w:val="000000" w:themeColor="text1"/>
          <w:sz w:val="24"/>
          <w:szCs w:val="24"/>
          <w:lang w:val="en-GB"/>
        </w:rPr>
        <w:t xml:space="preserve"> renewable energy production, energy efficiency, water resource management, recycling and waste management, streamlining the use of materials in industry and sustainable transportation.      </w:t>
      </w:r>
    </w:p>
    <w:p w14:paraId="13686C68" w14:textId="77777777" w:rsidR="009D7136" w:rsidRPr="006B52E1" w:rsidRDefault="009D7136" w:rsidP="00992C3E">
      <w:pPr>
        <w:spacing w:line="276" w:lineRule="auto"/>
        <w:jc w:val="both"/>
        <w:rPr>
          <w:rFonts w:ascii="Garamond" w:hAnsi="Garamond"/>
          <w:color w:val="000000" w:themeColor="text1"/>
          <w:sz w:val="24"/>
          <w:szCs w:val="24"/>
          <w:lang w:val="en-GB"/>
        </w:rPr>
      </w:pPr>
    </w:p>
    <w:p w14:paraId="28139A8A" w14:textId="77777777" w:rsidR="00DD58AC" w:rsidRPr="006B52E1" w:rsidRDefault="00A16F8A" w:rsidP="00C928CF">
      <w:pPr>
        <w:spacing w:line="276" w:lineRule="auto"/>
        <w:jc w:val="both"/>
        <w:rPr>
          <w:rFonts w:ascii="Garamond" w:hAnsi="Garamond"/>
          <w:color w:val="000000" w:themeColor="text1"/>
          <w:sz w:val="24"/>
          <w:szCs w:val="24"/>
          <w:lang w:val="en-GB"/>
        </w:rPr>
      </w:pPr>
      <w:r w:rsidRPr="006B52E1">
        <w:rPr>
          <w:rFonts w:ascii="Garamond" w:hAnsi="Garamond"/>
          <w:color w:val="000000" w:themeColor="text1"/>
          <w:sz w:val="24"/>
          <w:szCs w:val="24"/>
          <w:lang w:val="en-GB"/>
        </w:rPr>
        <w:t>The Israeli government has acknowledge that despite a</w:t>
      </w:r>
      <w:r w:rsidR="00223F8F" w:rsidRPr="006B52E1">
        <w:rPr>
          <w:rFonts w:ascii="Garamond" w:hAnsi="Garamond"/>
          <w:color w:val="000000" w:themeColor="text1"/>
          <w:sz w:val="24"/>
          <w:szCs w:val="24"/>
          <w:lang w:val="en-GB"/>
        </w:rPr>
        <w:t xml:space="preserve"> strong high-tech sector (which account for 46% of Israel's export) and a high rate of R&amp;D investments</w:t>
      </w:r>
      <w:r w:rsidRPr="006B52E1">
        <w:rPr>
          <w:rFonts w:ascii="Garamond" w:hAnsi="Garamond"/>
          <w:color w:val="000000" w:themeColor="text1"/>
          <w:sz w:val="24"/>
          <w:szCs w:val="24"/>
          <w:lang w:val="en-GB"/>
        </w:rPr>
        <w:t xml:space="preserve"> in</w:t>
      </w:r>
      <w:r w:rsidR="00DD58AC" w:rsidRPr="006B52E1">
        <w:rPr>
          <w:rFonts w:ascii="Garamond" w:hAnsi="Garamond"/>
          <w:color w:val="000000" w:themeColor="text1"/>
          <w:sz w:val="24"/>
          <w:szCs w:val="24"/>
          <w:lang w:val="en-GB"/>
        </w:rPr>
        <w:t xml:space="preserve"> envi</w:t>
      </w:r>
      <w:r w:rsidR="00C928CF" w:rsidRPr="006B52E1">
        <w:rPr>
          <w:rFonts w:ascii="Garamond" w:hAnsi="Garamond"/>
          <w:color w:val="000000" w:themeColor="text1"/>
          <w:sz w:val="24"/>
          <w:szCs w:val="24"/>
          <w:lang w:val="en-GB"/>
        </w:rPr>
        <w:t>ronmental technology firms face</w:t>
      </w:r>
      <w:r w:rsidR="00DD58AC" w:rsidRPr="006B52E1">
        <w:rPr>
          <w:rFonts w:ascii="Garamond" w:hAnsi="Garamond"/>
          <w:color w:val="000000" w:themeColor="text1"/>
          <w:sz w:val="24"/>
          <w:szCs w:val="24"/>
          <w:lang w:val="en-GB"/>
        </w:rPr>
        <w:t xml:space="preserve"> special </w:t>
      </w:r>
      <w:r w:rsidRPr="006B52E1">
        <w:rPr>
          <w:rFonts w:ascii="Garamond" w:hAnsi="Garamond"/>
          <w:color w:val="000000" w:themeColor="text1"/>
          <w:sz w:val="24"/>
          <w:szCs w:val="24"/>
          <w:lang w:val="en-GB"/>
        </w:rPr>
        <w:t>challenges</w:t>
      </w:r>
      <w:r w:rsidR="006C03F3" w:rsidRPr="006B52E1">
        <w:rPr>
          <w:rFonts w:ascii="Garamond" w:hAnsi="Garamond"/>
          <w:color w:val="000000" w:themeColor="text1"/>
          <w:sz w:val="24"/>
          <w:szCs w:val="24"/>
          <w:lang w:val="en-GB"/>
        </w:rPr>
        <w:t xml:space="preserve"> before they might benefit environmental protection, energy efficiency and reduction of GHG emissions. Such challenges</w:t>
      </w:r>
      <w:r w:rsidR="00DD58AC" w:rsidRPr="006B52E1">
        <w:rPr>
          <w:rFonts w:ascii="Garamond" w:hAnsi="Garamond"/>
          <w:color w:val="000000" w:themeColor="text1"/>
          <w:sz w:val="24"/>
          <w:szCs w:val="24"/>
          <w:lang w:val="en-GB"/>
        </w:rPr>
        <w:t xml:space="preserve"> </w:t>
      </w:r>
      <w:r w:rsidR="006C03F3" w:rsidRPr="006B52E1">
        <w:rPr>
          <w:rFonts w:ascii="Garamond" w:hAnsi="Garamond"/>
          <w:color w:val="000000" w:themeColor="text1"/>
          <w:sz w:val="24"/>
          <w:szCs w:val="24"/>
          <w:lang w:val="en-GB"/>
        </w:rPr>
        <w:t>relate</w:t>
      </w:r>
      <w:r w:rsidR="00DD58AC" w:rsidRPr="006B52E1">
        <w:rPr>
          <w:rFonts w:ascii="Garamond" w:hAnsi="Garamond"/>
          <w:color w:val="000000" w:themeColor="text1"/>
          <w:sz w:val="24"/>
          <w:szCs w:val="24"/>
          <w:lang w:val="en-GB"/>
        </w:rPr>
        <w:t xml:space="preserve"> to the transition from the R&amp;D laboratory stage to the demonstration stage of commercial-scale technology. Two barriers are considered the main obstacles: Financing (the demonstration stage is costly and characterised by low financing from the industry and VCs) and regulatory impediment (secure compliance with the emission standards that the plant is required to comply with and cost of getting new technologies authorized through tests, expert studies etc.).</w:t>
      </w:r>
    </w:p>
    <w:p w14:paraId="131C61EC" w14:textId="77777777" w:rsidR="00DD58AC" w:rsidRPr="006B52E1" w:rsidRDefault="00DD58AC" w:rsidP="00992C3E">
      <w:pPr>
        <w:spacing w:line="276" w:lineRule="auto"/>
        <w:jc w:val="both"/>
        <w:rPr>
          <w:rFonts w:ascii="Garamond" w:hAnsi="Garamond"/>
          <w:color w:val="000000" w:themeColor="text1"/>
          <w:sz w:val="24"/>
          <w:szCs w:val="24"/>
          <w:lang w:val="en-GB"/>
        </w:rPr>
      </w:pPr>
    </w:p>
    <w:p w14:paraId="42E560A5" w14:textId="77777777" w:rsidR="00DD58AC" w:rsidRPr="006B52E1" w:rsidRDefault="00DD58AC" w:rsidP="00992C3E">
      <w:pPr>
        <w:spacing w:line="276" w:lineRule="auto"/>
        <w:jc w:val="both"/>
        <w:rPr>
          <w:rFonts w:ascii="Garamond" w:hAnsi="Garamond"/>
          <w:color w:val="000000" w:themeColor="text1"/>
          <w:sz w:val="24"/>
          <w:szCs w:val="24"/>
          <w:lang w:val="en-GB"/>
        </w:rPr>
      </w:pPr>
      <w:r w:rsidRPr="006B52E1">
        <w:rPr>
          <w:rFonts w:ascii="Garamond" w:hAnsi="Garamond"/>
          <w:color w:val="000000" w:themeColor="text1"/>
          <w:sz w:val="24"/>
          <w:szCs w:val="24"/>
          <w:lang w:val="en-GB"/>
        </w:rPr>
        <w:t>The Israeli government seeks to address these challenges by implementing programs to promote and empower the Israeli cleantech industry. The goal of the programs is to expand the areas of players and business activities. The goals is twofold</w:t>
      </w:r>
      <w:r w:rsidRPr="006B52E1">
        <w:rPr>
          <w:rFonts w:ascii="Garamond" w:hAnsi="Garamond"/>
          <w:i/>
          <w:iCs/>
          <w:color w:val="000000" w:themeColor="text1"/>
          <w:sz w:val="24"/>
          <w:szCs w:val="24"/>
          <w:lang w:val="en-GB"/>
        </w:rPr>
        <w:t>: to enhance a striving innovation ecosystem for the benefit of the Israeli economy and to secure innovative solutions to improve the environment in Israel.</w:t>
      </w:r>
      <w:r w:rsidRPr="006B52E1">
        <w:rPr>
          <w:rFonts w:ascii="Garamond" w:hAnsi="Garamond"/>
          <w:color w:val="000000" w:themeColor="text1"/>
          <w:sz w:val="24"/>
          <w:szCs w:val="24"/>
          <w:lang w:val="en-GB"/>
        </w:rPr>
        <w:t xml:space="preserve"> The hope is that, while these technological developments mature and succeed in developing business on a commercial scale, they will be able to continue to develop into international markets. Israel has been very successful in implementing this model in other sector areas like cyber security and artificial intelligence. </w:t>
      </w:r>
    </w:p>
    <w:p w14:paraId="74B95F79" w14:textId="77777777" w:rsidR="00EA0F19" w:rsidRPr="006B52E1" w:rsidRDefault="00EA0F19" w:rsidP="00992C3E">
      <w:pPr>
        <w:spacing w:line="276" w:lineRule="auto"/>
        <w:jc w:val="both"/>
        <w:rPr>
          <w:rFonts w:ascii="Garamond" w:hAnsi="Garamond"/>
          <w:vanish/>
          <w:color w:val="000000" w:themeColor="text1"/>
          <w:sz w:val="24"/>
          <w:szCs w:val="24"/>
          <w:lang w:val="en"/>
        </w:rPr>
      </w:pPr>
      <w:r w:rsidRPr="006B52E1">
        <w:rPr>
          <w:rFonts w:ascii="Garamond" w:hAnsi="Garamond"/>
          <w:vanish/>
          <w:color w:val="000000" w:themeColor="text1"/>
          <w:sz w:val="24"/>
          <w:szCs w:val="24"/>
          <w:lang w:val="en"/>
        </w:rPr>
        <w:t>GovXParagraph3</w:t>
      </w:r>
    </w:p>
    <w:p w14:paraId="06909461" w14:textId="77777777" w:rsidR="00EA0F19" w:rsidRPr="006B52E1" w:rsidRDefault="00EA0F19" w:rsidP="00992C3E">
      <w:pPr>
        <w:spacing w:line="276" w:lineRule="auto"/>
        <w:jc w:val="both"/>
        <w:rPr>
          <w:rFonts w:ascii="Garamond" w:hAnsi="Garamond"/>
          <w:color w:val="000000" w:themeColor="text1"/>
          <w:sz w:val="24"/>
          <w:szCs w:val="24"/>
          <w:lang w:val="en-GB"/>
        </w:rPr>
      </w:pPr>
    </w:p>
    <w:p w14:paraId="7399049C" w14:textId="77777777" w:rsidR="00437820" w:rsidRPr="006B52E1" w:rsidRDefault="00C928CF" w:rsidP="00992C3E">
      <w:pPr>
        <w:spacing w:line="276" w:lineRule="auto"/>
        <w:jc w:val="both"/>
        <w:rPr>
          <w:rFonts w:ascii="Garamond" w:hAnsi="Garamond"/>
          <w:color w:val="000000" w:themeColor="text1"/>
          <w:sz w:val="24"/>
          <w:szCs w:val="24"/>
          <w:lang w:val="en-GB"/>
        </w:rPr>
      </w:pPr>
      <w:r w:rsidRPr="006B52E1">
        <w:rPr>
          <w:rFonts w:ascii="Garamond" w:hAnsi="Garamond"/>
          <w:color w:val="000000" w:themeColor="text1"/>
          <w:sz w:val="24"/>
          <w:szCs w:val="24"/>
          <w:lang w:val="en-GB"/>
        </w:rPr>
        <w:t>The government has launched a</w:t>
      </w:r>
      <w:r w:rsidR="001B5713" w:rsidRPr="006B52E1">
        <w:rPr>
          <w:rFonts w:ascii="Garamond" w:hAnsi="Garamond"/>
          <w:color w:val="000000" w:themeColor="text1"/>
          <w:sz w:val="24"/>
          <w:szCs w:val="24"/>
          <w:lang w:val="en-GB"/>
        </w:rPr>
        <w:t xml:space="preserve"> range of initiatives</w:t>
      </w:r>
      <w:r w:rsidR="00437820" w:rsidRPr="006B52E1">
        <w:rPr>
          <w:rFonts w:ascii="Garamond" w:hAnsi="Garamond"/>
          <w:color w:val="000000" w:themeColor="text1"/>
          <w:sz w:val="24"/>
          <w:szCs w:val="24"/>
          <w:lang w:val="en-GB"/>
        </w:rPr>
        <w:t xml:space="preserve"> supporting the </w:t>
      </w:r>
      <w:r w:rsidR="00E66EC8" w:rsidRPr="006B52E1">
        <w:rPr>
          <w:rFonts w:ascii="Garamond" w:hAnsi="Garamond"/>
          <w:color w:val="000000" w:themeColor="text1"/>
          <w:sz w:val="24"/>
          <w:szCs w:val="24"/>
          <w:lang w:val="en-GB"/>
        </w:rPr>
        <w:t>above-mentioned</w:t>
      </w:r>
      <w:r w:rsidR="001B5713" w:rsidRPr="006B52E1">
        <w:rPr>
          <w:rFonts w:ascii="Garamond" w:hAnsi="Garamond"/>
          <w:color w:val="000000" w:themeColor="text1"/>
          <w:sz w:val="24"/>
          <w:szCs w:val="24"/>
          <w:lang w:val="en-GB"/>
        </w:rPr>
        <w:t xml:space="preserve"> targets, which include</w:t>
      </w:r>
      <w:r w:rsidRPr="006B52E1">
        <w:rPr>
          <w:rFonts w:ascii="Garamond" w:hAnsi="Garamond"/>
          <w:color w:val="000000" w:themeColor="text1"/>
          <w:sz w:val="24"/>
          <w:szCs w:val="24"/>
          <w:lang w:val="en-GB"/>
        </w:rPr>
        <w:t xml:space="preserve"> the following initiatives with a budget of 150 NIS</w:t>
      </w:r>
      <w:r w:rsidR="00437820" w:rsidRPr="006B52E1">
        <w:rPr>
          <w:rFonts w:ascii="Garamond" w:hAnsi="Garamond"/>
          <w:color w:val="000000" w:themeColor="text1"/>
          <w:sz w:val="24"/>
          <w:szCs w:val="24"/>
          <w:lang w:val="en-GB"/>
        </w:rPr>
        <w:t xml:space="preserve">: </w:t>
      </w:r>
    </w:p>
    <w:p w14:paraId="5052B76D" w14:textId="77777777" w:rsidR="00E85E02" w:rsidRPr="006B52E1" w:rsidRDefault="00E85E02" w:rsidP="00992C3E">
      <w:pPr>
        <w:spacing w:line="276" w:lineRule="auto"/>
        <w:jc w:val="both"/>
        <w:rPr>
          <w:rFonts w:ascii="Garamond" w:hAnsi="Garamond"/>
          <w:i/>
          <w:iCs/>
          <w:color w:val="000000" w:themeColor="text1"/>
          <w:sz w:val="24"/>
          <w:szCs w:val="24"/>
          <w:lang w:val="en-GB"/>
        </w:rPr>
      </w:pPr>
    </w:p>
    <w:p w14:paraId="1053BA06" w14:textId="77777777" w:rsidR="001B5713" w:rsidRPr="006B52E1" w:rsidRDefault="001B5713" w:rsidP="00992C3E">
      <w:pPr>
        <w:spacing w:line="276" w:lineRule="auto"/>
        <w:jc w:val="both"/>
        <w:rPr>
          <w:rFonts w:ascii="Garamond" w:hAnsi="Garamond"/>
          <w:color w:val="000000" w:themeColor="text1"/>
          <w:sz w:val="24"/>
          <w:szCs w:val="24"/>
          <w:lang w:val="en-GB"/>
        </w:rPr>
      </w:pPr>
      <w:r w:rsidRPr="006B52E1">
        <w:rPr>
          <w:rFonts w:ascii="Garamond" w:hAnsi="Garamond"/>
          <w:i/>
          <w:iCs/>
          <w:color w:val="000000" w:themeColor="text1"/>
          <w:sz w:val="24"/>
          <w:szCs w:val="24"/>
          <w:lang w:val="en-GB"/>
        </w:rPr>
        <w:t xml:space="preserve">Assistance in establishing pilot environmental technology facilities: </w:t>
      </w:r>
      <w:r w:rsidRPr="006B52E1">
        <w:rPr>
          <w:rFonts w:ascii="Garamond" w:hAnsi="Garamond"/>
          <w:color w:val="000000" w:themeColor="text1"/>
          <w:sz w:val="24"/>
          <w:szCs w:val="24"/>
          <w:lang w:val="en-GB"/>
        </w:rPr>
        <w:t xml:space="preserve">The Beta Sites Project was launched in 2018 this project support the construction of pilot facilities (the first demonstration of technology on an industrial scale), selected on a competitive basis and granted financial and regulatory support. The success rate in the first round of applications were 50 total submissions out of which 15 projects were approved.  </w:t>
      </w:r>
    </w:p>
    <w:p w14:paraId="77144175" w14:textId="77777777" w:rsidR="001B5713" w:rsidRPr="006B52E1" w:rsidRDefault="001B5713" w:rsidP="00992C3E">
      <w:pPr>
        <w:spacing w:line="276" w:lineRule="auto"/>
        <w:jc w:val="both"/>
        <w:rPr>
          <w:rFonts w:ascii="Garamond" w:hAnsi="Garamond"/>
          <w:i/>
          <w:iCs/>
          <w:color w:val="000000" w:themeColor="text1"/>
          <w:sz w:val="24"/>
          <w:szCs w:val="24"/>
          <w:lang w:val="en-GB"/>
        </w:rPr>
      </w:pPr>
    </w:p>
    <w:p w14:paraId="5F201811" w14:textId="77777777" w:rsidR="001B5713" w:rsidRPr="006B52E1" w:rsidRDefault="00E66EC8" w:rsidP="00992C3E">
      <w:pPr>
        <w:spacing w:line="276" w:lineRule="auto"/>
        <w:jc w:val="both"/>
        <w:rPr>
          <w:rFonts w:ascii="Garamond" w:hAnsi="Garamond"/>
          <w:i/>
          <w:iCs/>
          <w:color w:val="000000" w:themeColor="text1"/>
          <w:sz w:val="24"/>
          <w:szCs w:val="24"/>
          <w:lang w:val="en-GB"/>
        </w:rPr>
      </w:pPr>
      <w:r w:rsidRPr="006B52E1">
        <w:rPr>
          <w:rFonts w:ascii="Garamond" w:hAnsi="Garamond"/>
          <w:i/>
          <w:iCs/>
          <w:color w:val="000000" w:themeColor="text1"/>
          <w:sz w:val="24"/>
          <w:szCs w:val="24"/>
          <w:lang w:val="en-GB"/>
        </w:rPr>
        <w:t>Support to start-ups</w:t>
      </w:r>
      <w:r w:rsidR="00B743E2" w:rsidRPr="006B52E1">
        <w:rPr>
          <w:rFonts w:ascii="Garamond" w:hAnsi="Garamond"/>
          <w:i/>
          <w:iCs/>
          <w:color w:val="000000" w:themeColor="text1"/>
          <w:sz w:val="24"/>
          <w:szCs w:val="24"/>
          <w:lang w:val="en-GB"/>
        </w:rPr>
        <w:t xml:space="preserve"> developmental phase</w:t>
      </w:r>
      <w:r w:rsidRPr="006B52E1">
        <w:rPr>
          <w:rFonts w:ascii="Garamond" w:hAnsi="Garamond"/>
          <w:i/>
          <w:iCs/>
          <w:color w:val="000000" w:themeColor="text1"/>
          <w:sz w:val="24"/>
          <w:szCs w:val="24"/>
          <w:lang w:val="en-GB"/>
        </w:rPr>
        <w:t>:</w:t>
      </w:r>
      <w:r w:rsidRPr="006B52E1">
        <w:rPr>
          <w:rFonts w:ascii="Garamond" w:hAnsi="Garamond"/>
          <w:color w:val="000000" w:themeColor="text1"/>
          <w:sz w:val="24"/>
          <w:szCs w:val="24"/>
          <w:lang w:val="en-GB"/>
        </w:rPr>
        <w:t xml:space="preserve"> Financial instruments for supporting start-up technologies at their pilot demonstration stage and for the penetration of technologies into the Israeli market and foreign markets. In addition, creation of a designated financial instrument for supporting companies at their initial commercial demonstration stage. </w:t>
      </w:r>
      <w:r w:rsidR="00E85E02" w:rsidRPr="006B52E1">
        <w:rPr>
          <w:rFonts w:ascii="Garamond" w:hAnsi="Garamond"/>
          <w:color w:val="000000" w:themeColor="text1"/>
          <w:sz w:val="24"/>
          <w:szCs w:val="24"/>
          <w:lang w:val="en-GB"/>
        </w:rPr>
        <w:t xml:space="preserve">The program is operated by the Israel Innovation Authority in conjunction with Israel Investment Center and the Ministry of Environmental Protection. The objective is to encourage demand for innovative Israeli cleantech technologies and to develop Israeli high-tech </w:t>
      </w:r>
      <w:r w:rsidR="00E85E02" w:rsidRPr="006B52E1">
        <w:rPr>
          <w:rFonts w:ascii="Garamond" w:hAnsi="Garamond"/>
          <w:color w:val="000000" w:themeColor="text1"/>
          <w:sz w:val="24"/>
          <w:szCs w:val="24"/>
          <w:lang w:val="en-GB"/>
        </w:rPr>
        <w:lastRenderedPageBreak/>
        <w:t xml:space="preserve">industry in the field of energy efficiency and reduction of greenhouse gas emissions. The incentive program is intended for entities engaged in initial application of new Israeli technologies. Participating companies receive financial support of 40% of the cost of installation. </w:t>
      </w:r>
    </w:p>
    <w:p w14:paraId="6D483A09" w14:textId="77777777" w:rsidR="00E85E02" w:rsidRPr="006B52E1" w:rsidRDefault="00E85E02" w:rsidP="00992C3E">
      <w:pPr>
        <w:spacing w:line="276" w:lineRule="auto"/>
        <w:jc w:val="both"/>
        <w:rPr>
          <w:rFonts w:ascii="Garamond" w:hAnsi="Garamond"/>
          <w:i/>
          <w:iCs/>
          <w:color w:val="000000" w:themeColor="text1"/>
          <w:sz w:val="24"/>
          <w:szCs w:val="24"/>
          <w:lang w:val="en-GB"/>
        </w:rPr>
      </w:pPr>
    </w:p>
    <w:p w14:paraId="06E760C3" w14:textId="77777777" w:rsidR="00C556EE" w:rsidRPr="006B52E1" w:rsidRDefault="00E85E02" w:rsidP="00992C3E">
      <w:pPr>
        <w:spacing w:line="276" w:lineRule="auto"/>
        <w:jc w:val="both"/>
        <w:rPr>
          <w:rFonts w:ascii="Garamond" w:hAnsi="Garamond"/>
          <w:color w:val="000000" w:themeColor="text1"/>
          <w:sz w:val="24"/>
          <w:szCs w:val="24"/>
          <w:lang w:val="en-GB"/>
        </w:rPr>
      </w:pPr>
      <w:r w:rsidRPr="006B52E1">
        <w:rPr>
          <w:rFonts w:ascii="Garamond" w:hAnsi="Garamond"/>
          <w:i/>
          <w:iCs/>
          <w:color w:val="000000" w:themeColor="text1"/>
          <w:sz w:val="24"/>
          <w:szCs w:val="24"/>
          <w:lang w:val="en-GB"/>
        </w:rPr>
        <w:t xml:space="preserve">Trial programs in the field of environmental protection (CleanTech): </w:t>
      </w:r>
      <w:r w:rsidRPr="006B52E1">
        <w:rPr>
          <w:rFonts w:ascii="Garamond" w:hAnsi="Garamond"/>
          <w:color w:val="000000" w:themeColor="text1"/>
          <w:sz w:val="24"/>
          <w:szCs w:val="24"/>
          <w:lang w:val="en-GB"/>
        </w:rPr>
        <w:t>The program supports R&amp;D and trial programs in the field of environmental protection and is operated jointly by the Innovation Authority and the Ministry of Environmental Protection. The objective is to develop and implement innovative technologies and evaluate their feasibility on an industrial scale and among relevant clients. Other objectives include: development and implementation of technologies that lead to a reduction in the use of natural resources and/or to a reduction in pollutant emissions and the cultivation of complete and sustainable environmental protection companies in Israel by promoting innovative technological solutions. Israeli companies can receive financial support of between 20%-50% of the approved pilot’s expenditures. A support rate of 75% of approved R&amp;D expenditures will be awarded to programs with a potential for proving an exceptional impact on the environment. Regulatory assistance may be given from the Ministry of Environmenal Protection in the implementation of a trial program including temporary regulatory flexibility during the trial period.</w:t>
      </w:r>
      <w:r w:rsidR="00B14C2B" w:rsidRPr="006B52E1">
        <w:rPr>
          <w:rFonts w:ascii="Garamond" w:hAnsi="Garamond"/>
          <w:color w:val="000000" w:themeColor="text1"/>
          <w:sz w:val="24"/>
          <w:szCs w:val="24"/>
          <w:lang w:val="en-GB"/>
        </w:rPr>
        <w:t xml:space="preserve"> The program also entails complementary tools, including evaluation and recommendations for regulatory changes needed to remove barriers and additional tools to promote the industry, and access to government-owned trial sites and facilities.</w:t>
      </w:r>
    </w:p>
    <w:p w14:paraId="7577C51F" w14:textId="77777777" w:rsidR="00AA7165" w:rsidRPr="006B52E1" w:rsidRDefault="00AA7165" w:rsidP="00992C3E">
      <w:pPr>
        <w:spacing w:line="276" w:lineRule="auto"/>
        <w:jc w:val="both"/>
        <w:rPr>
          <w:rFonts w:ascii="Garamond" w:hAnsi="Garamond"/>
          <w:color w:val="000000" w:themeColor="text1"/>
          <w:sz w:val="24"/>
          <w:szCs w:val="24"/>
          <w:lang w:val="en-GB"/>
        </w:rPr>
      </w:pPr>
    </w:p>
    <w:p w14:paraId="0ED21D84" w14:textId="77777777" w:rsidR="00B14C2B" w:rsidRPr="006B52E1" w:rsidRDefault="00B6001C" w:rsidP="00992C3E">
      <w:pPr>
        <w:spacing w:line="276" w:lineRule="auto"/>
        <w:jc w:val="both"/>
        <w:rPr>
          <w:rFonts w:ascii="Garamond" w:hAnsi="Garamond"/>
          <w:color w:val="000000" w:themeColor="text1"/>
          <w:sz w:val="24"/>
          <w:szCs w:val="24"/>
          <w:lang w:val="en-GB"/>
        </w:rPr>
      </w:pPr>
      <w:r w:rsidRPr="006B52E1">
        <w:rPr>
          <w:rFonts w:ascii="Garamond" w:hAnsi="Garamond"/>
          <w:color w:val="000000" w:themeColor="text1"/>
          <w:sz w:val="24"/>
          <w:szCs w:val="24"/>
          <w:lang w:val="en-GB"/>
        </w:rPr>
        <w:t>Other concrete initiatives</w:t>
      </w:r>
      <w:r w:rsidR="00A435E1" w:rsidRPr="006B52E1">
        <w:rPr>
          <w:rFonts w:ascii="Garamond" w:hAnsi="Garamond"/>
          <w:color w:val="000000" w:themeColor="text1"/>
          <w:sz w:val="24"/>
          <w:szCs w:val="24"/>
          <w:lang w:val="en-GB"/>
        </w:rPr>
        <w:t xml:space="preserve"> worth mentioning as part of the Israeli government</w:t>
      </w:r>
      <w:r w:rsidR="00C928CF" w:rsidRPr="006B52E1">
        <w:rPr>
          <w:rFonts w:ascii="Garamond" w:hAnsi="Garamond"/>
          <w:color w:val="000000" w:themeColor="text1"/>
          <w:sz w:val="24"/>
          <w:szCs w:val="24"/>
          <w:lang w:val="en-GB"/>
        </w:rPr>
        <w:t>’</w:t>
      </w:r>
      <w:r w:rsidR="00A435E1" w:rsidRPr="006B52E1">
        <w:rPr>
          <w:rFonts w:ascii="Garamond" w:hAnsi="Garamond"/>
          <w:color w:val="000000" w:themeColor="text1"/>
          <w:sz w:val="24"/>
          <w:szCs w:val="24"/>
          <w:lang w:val="en-GB"/>
        </w:rPr>
        <w:t xml:space="preserve">s support </w:t>
      </w:r>
      <w:r w:rsidR="00C928CF" w:rsidRPr="006B52E1">
        <w:rPr>
          <w:rFonts w:ascii="Garamond" w:hAnsi="Garamond"/>
          <w:color w:val="000000" w:themeColor="text1"/>
          <w:sz w:val="24"/>
          <w:szCs w:val="24"/>
          <w:lang w:val="en-GB"/>
        </w:rPr>
        <w:t xml:space="preserve">for </w:t>
      </w:r>
      <w:r w:rsidR="00B14C2B" w:rsidRPr="006B52E1">
        <w:rPr>
          <w:rFonts w:ascii="Garamond" w:hAnsi="Garamond"/>
          <w:color w:val="000000" w:themeColor="text1"/>
          <w:sz w:val="24"/>
          <w:szCs w:val="24"/>
          <w:lang w:val="en-GB"/>
        </w:rPr>
        <w:t>the invention and commercialization of new technology</w:t>
      </w:r>
      <w:r w:rsidRPr="006B52E1">
        <w:rPr>
          <w:rFonts w:ascii="Garamond" w:hAnsi="Garamond"/>
          <w:color w:val="000000" w:themeColor="text1"/>
          <w:sz w:val="24"/>
          <w:szCs w:val="24"/>
          <w:lang w:val="en-GB"/>
        </w:rPr>
        <w:t xml:space="preserve"> is:</w:t>
      </w:r>
      <w:r w:rsidR="00A435E1" w:rsidRPr="006B52E1">
        <w:rPr>
          <w:rFonts w:ascii="Garamond" w:hAnsi="Garamond"/>
          <w:color w:val="000000" w:themeColor="text1"/>
          <w:sz w:val="24"/>
          <w:szCs w:val="24"/>
          <w:lang w:val="en-GB"/>
        </w:rPr>
        <w:t xml:space="preserve"> </w:t>
      </w:r>
    </w:p>
    <w:p w14:paraId="2DC3101E" w14:textId="77777777" w:rsidR="00042362" w:rsidRPr="006B52E1" w:rsidRDefault="00042362" w:rsidP="00992C3E">
      <w:pPr>
        <w:spacing w:line="276" w:lineRule="auto"/>
        <w:jc w:val="both"/>
        <w:rPr>
          <w:rFonts w:ascii="Garamond" w:hAnsi="Garamond"/>
          <w:color w:val="000000" w:themeColor="text1"/>
          <w:sz w:val="24"/>
          <w:szCs w:val="24"/>
          <w:lang w:val="en-GB"/>
        </w:rPr>
      </w:pPr>
    </w:p>
    <w:p w14:paraId="2F4E2D76" w14:textId="77777777" w:rsidR="0057071A" w:rsidRPr="006B52E1" w:rsidRDefault="00867BB5" w:rsidP="00992C3E">
      <w:pPr>
        <w:spacing w:line="276" w:lineRule="auto"/>
        <w:jc w:val="both"/>
        <w:rPr>
          <w:rFonts w:ascii="Garamond" w:hAnsi="Garamond"/>
          <w:color w:val="000000" w:themeColor="text1"/>
          <w:sz w:val="24"/>
          <w:szCs w:val="24"/>
          <w:lang w:val="en-GB"/>
        </w:rPr>
      </w:pPr>
      <w:r w:rsidRPr="006B52E1">
        <w:rPr>
          <w:rFonts w:ascii="Garamond" w:hAnsi="Garamond"/>
          <w:i/>
          <w:iCs/>
          <w:color w:val="000000" w:themeColor="text1"/>
          <w:sz w:val="24"/>
          <w:szCs w:val="24"/>
          <w:lang w:val="en-GB"/>
        </w:rPr>
        <w:t>Israel Ne</w:t>
      </w:r>
      <w:r w:rsidR="00A435E1" w:rsidRPr="006B52E1">
        <w:rPr>
          <w:rFonts w:ascii="Garamond" w:hAnsi="Garamond"/>
          <w:i/>
          <w:iCs/>
          <w:color w:val="000000" w:themeColor="text1"/>
          <w:sz w:val="24"/>
          <w:szCs w:val="24"/>
          <w:lang w:val="en-GB"/>
        </w:rPr>
        <w:t>w Tech Intiative:</w:t>
      </w:r>
      <w:r w:rsidRPr="006B52E1">
        <w:rPr>
          <w:rFonts w:ascii="Garamond" w:hAnsi="Garamond"/>
          <w:color w:val="000000" w:themeColor="text1"/>
          <w:sz w:val="24"/>
          <w:szCs w:val="24"/>
          <w:lang w:val="en-GB"/>
        </w:rPr>
        <w:t xml:space="preserve"> The program was founded as a national initiative by the Ministry of Economy and Industry, and is supported by a number of Israeli governmental bodies. It aims to support the water and renewable energy sectors by supporting academia and research, encouraging implementation in the local market and helpin</w:t>
      </w:r>
      <w:r w:rsidR="00223F8F" w:rsidRPr="006B52E1">
        <w:rPr>
          <w:rFonts w:ascii="Garamond" w:hAnsi="Garamond"/>
          <w:color w:val="000000" w:themeColor="text1"/>
          <w:sz w:val="24"/>
          <w:szCs w:val="24"/>
          <w:lang w:val="en-GB"/>
        </w:rPr>
        <w:t>g</w:t>
      </w:r>
      <w:r w:rsidRPr="006B52E1">
        <w:rPr>
          <w:rFonts w:ascii="Garamond" w:hAnsi="Garamond"/>
          <w:color w:val="000000" w:themeColor="text1"/>
          <w:sz w:val="24"/>
          <w:szCs w:val="24"/>
          <w:lang w:val="en-GB"/>
        </w:rPr>
        <w:t xml:space="preserve"> Israeli companies to internationalise. The program brings all stakeholders – start-ups, entrepreneurs, companies, multinationals, academia, regulators, policy makers and investors together to cooperate in order to deliver smar</w:t>
      </w:r>
      <w:r w:rsidR="005A2520" w:rsidRPr="006B52E1">
        <w:rPr>
          <w:rFonts w:ascii="Garamond" w:hAnsi="Garamond"/>
          <w:color w:val="000000" w:themeColor="text1"/>
          <w:sz w:val="24"/>
          <w:szCs w:val="24"/>
          <w:lang w:val="en-GB"/>
        </w:rPr>
        <w:t>t</w:t>
      </w:r>
      <w:r w:rsidRPr="006B52E1">
        <w:rPr>
          <w:rFonts w:ascii="Garamond" w:hAnsi="Garamond"/>
          <w:color w:val="000000" w:themeColor="text1"/>
          <w:sz w:val="24"/>
          <w:szCs w:val="24"/>
          <w:lang w:val="en-GB"/>
        </w:rPr>
        <w:t xml:space="preserve"> solutions to global challenges in the cleantech arena. The goals are: attracting international investments, promoting relevant R&amp;D programs</w:t>
      </w:r>
      <w:r w:rsidR="0057071A" w:rsidRPr="006B52E1">
        <w:rPr>
          <w:rFonts w:ascii="Garamond" w:hAnsi="Garamond"/>
          <w:color w:val="000000" w:themeColor="text1"/>
          <w:sz w:val="24"/>
          <w:szCs w:val="24"/>
          <w:lang w:val="en-GB"/>
        </w:rPr>
        <w:t xml:space="preserve"> (to promote Israel as an international beta-site by encouraging technology innovation), strengthening human capital by investing in academic programs, research scholarships and professional training, increasing international awareness by means of hosting delegations, conferences and international events. The Israel New Tech program is currently b</w:t>
      </w:r>
      <w:r w:rsidR="006F7CAE" w:rsidRPr="006B52E1">
        <w:rPr>
          <w:rFonts w:ascii="Garamond" w:hAnsi="Garamond"/>
          <w:color w:val="000000" w:themeColor="text1"/>
          <w:sz w:val="24"/>
          <w:szCs w:val="24"/>
          <w:lang w:val="en-GB"/>
        </w:rPr>
        <w:t>eing restructured and awaits</w:t>
      </w:r>
      <w:r w:rsidR="0057071A" w:rsidRPr="006B52E1">
        <w:rPr>
          <w:rFonts w:ascii="Garamond" w:hAnsi="Garamond"/>
          <w:color w:val="000000" w:themeColor="text1"/>
          <w:sz w:val="24"/>
          <w:szCs w:val="24"/>
          <w:lang w:val="en-GB"/>
        </w:rPr>
        <w:t xml:space="preserve"> formation of the new government in Israel. </w:t>
      </w:r>
    </w:p>
    <w:p w14:paraId="6532C42F" w14:textId="77777777" w:rsidR="00B14C2B" w:rsidRPr="006B52E1" w:rsidRDefault="00B14C2B" w:rsidP="00992C3E">
      <w:pPr>
        <w:spacing w:line="276" w:lineRule="auto"/>
        <w:jc w:val="both"/>
        <w:rPr>
          <w:rFonts w:ascii="Garamond" w:hAnsi="Garamond"/>
          <w:color w:val="000000" w:themeColor="text1"/>
          <w:sz w:val="24"/>
          <w:szCs w:val="24"/>
          <w:lang w:val="en-GB"/>
        </w:rPr>
      </w:pPr>
    </w:p>
    <w:p w14:paraId="679D2161" w14:textId="77777777" w:rsidR="00B14C2B" w:rsidRPr="006B52E1" w:rsidRDefault="00195A1B" w:rsidP="00992C3E">
      <w:pPr>
        <w:spacing w:line="276" w:lineRule="auto"/>
        <w:jc w:val="both"/>
        <w:rPr>
          <w:rFonts w:ascii="Garamond" w:hAnsi="Garamond"/>
          <w:color w:val="000000" w:themeColor="text1"/>
          <w:sz w:val="24"/>
          <w:szCs w:val="24"/>
          <w:lang w:val="en-GB"/>
        </w:rPr>
      </w:pPr>
      <w:r w:rsidRPr="006B52E1">
        <w:rPr>
          <w:rFonts w:ascii="Garamond" w:hAnsi="Garamond"/>
          <w:i/>
          <w:iCs/>
          <w:color w:val="000000" w:themeColor="text1"/>
          <w:sz w:val="24"/>
          <w:szCs w:val="24"/>
          <w:lang w:val="en-GB"/>
        </w:rPr>
        <w:t>The Environmental Technology Innovation Lab Project:</w:t>
      </w:r>
      <w:r w:rsidRPr="006B52E1">
        <w:rPr>
          <w:rFonts w:ascii="Garamond" w:hAnsi="Garamond"/>
          <w:color w:val="000000" w:themeColor="text1"/>
          <w:sz w:val="24"/>
          <w:szCs w:val="24"/>
          <w:lang w:val="en-GB"/>
        </w:rPr>
        <w:t xml:space="preserve"> </w:t>
      </w:r>
      <w:r w:rsidR="00743DD3" w:rsidRPr="006B52E1">
        <w:rPr>
          <w:rFonts w:ascii="Garamond" w:hAnsi="Garamond"/>
          <w:color w:val="000000" w:themeColor="text1"/>
          <w:sz w:val="24"/>
          <w:szCs w:val="24"/>
          <w:lang w:val="en-GB"/>
        </w:rPr>
        <w:t xml:space="preserve">This program is implemented through an open innovation model where an industrial corporation (could be a joint venture of two or more companies) </w:t>
      </w:r>
      <w:r w:rsidR="00EE4292" w:rsidRPr="006B52E1">
        <w:rPr>
          <w:rFonts w:ascii="Garamond" w:hAnsi="Garamond"/>
          <w:color w:val="000000" w:themeColor="text1"/>
          <w:sz w:val="24"/>
          <w:szCs w:val="24"/>
          <w:lang w:val="en-GB"/>
        </w:rPr>
        <w:t xml:space="preserve">can apply through a tender. The corporation is granted a license to operate an environmental innovation lab with financial support to establish the physical infrastructure and running the lab for three years. The corporation commits to recruit start-ups and support their development (government funding is provided for up to 85% of the costs to host and train the start-ups). The innovation lab will serve as a platform for coorperation between </w:t>
      </w:r>
      <w:r w:rsidR="008F6597" w:rsidRPr="006B52E1">
        <w:rPr>
          <w:rFonts w:ascii="Garamond" w:hAnsi="Garamond"/>
          <w:color w:val="000000" w:themeColor="text1"/>
          <w:sz w:val="24"/>
          <w:szCs w:val="24"/>
          <w:lang w:val="en-GB"/>
        </w:rPr>
        <w:t xml:space="preserve">entrepreneurs, investors and manufacturing companies in order to increase the number of projects in cleantech that meet the environmental challenges of traditional industry. The license-holder gets the benefit of early insight into R&amp;D projects outside their own organisation and to </w:t>
      </w:r>
      <w:r w:rsidR="008F6597" w:rsidRPr="006B52E1">
        <w:rPr>
          <w:rFonts w:ascii="Garamond" w:hAnsi="Garamond"/>
          <w:color w:val="000000" w:themeColor="text1"/>
          <w:sz w:val="24"/>
          <w:szCs w:val="24"/>
          <w:lang w:val="en-GB"/>
        </w:rPr>
        <w:lastRenderedPageBreak/>
        <w:t>get to influence the technological development to respond to their own needs (and early investment opportunities by obtaining equity).</w:t>
      </w:r>
      <w:r w:rsidR="00A427C9" w:rsidRPr="006B52E1">
        <w:rPr>
          <w:rFonts w:ascii="Garamond" w:hAnsi="Garamond"/>
          <w:color w:val="000000" w:themeColor="text1"/>
          <w:sz w:val="24"/>
          <w:szCs w:val="24"/>
          <w:lang w:val="en-GB"/>
        </w:rPr>
        <w:t xml:space="preserve"> </w:t>
      </w:r>
    </w:p>
    <w:p w14:paraId="12166C12" w14:textId="77777777" w:rsidR="00195A1B" w:rsidRPr="006B52E1" w:rsidRDefault="00A427C9" w:rsidP="00992C3E">
      <w:pPr>
        <w:spacing w:line="276" w:lineRule="auto"/>
        <w:jc w:val="both"/>
        <w:rPr>
          <w:rFonts w:ascii="Garamond" w:hAnsi="Garamond"/>
          <w:color w:val="000000" w:themeColor="text1"/>
          <w:sz w:val="24"/>
          <w:szCs w:val="24"/>
          <w:lang w:val="en-GB"/>
        </w:rPr>
      </w:pPr>
      <w:r w:rsidRPr="006B52E1">
        <w:rPr>
          <w:rFonts w:ascii="Garamond" w:hAnsi="Garamond"/>
          <w:color w:val="000000" w:themeColor="text1"/>
          <w:sz w:val="24"/>
          <w:szCs w:val="24"/>
          <w:lang w:val="en-GB"/>
        </w:rPr>
        <w:t xml:space="preserve"> </w:t>
      </w:r>
      <w:r w:rsidR="008F6597" w:rsidRPr="006B52E1">
        <w:rPr>
          <w:rFonts w:ascii="Garamond" w:hAnsi="Garamond"/>
          <w:color w:val="000000" w:themeColor="text1"/>
          <w:sz w:val="24"/>
          <w:szCs w:val="24"/>
          <w:lang w:val="en-GB"/>
        </w:rPr>
        <w:t xml:space="preserve">  </w:t>
      </w:r>
      <w:r w:rsidR="00EE4292" w:rsidRPr="006B52E1">
        <w:rPr>
          <w:rFonts w:ascii="Garamond" w:hAnsi="Garamond"/>
          <w:color w:val="000000" w:themeColor="text1"/>
          <w:sz w:val="24"/>
          <w:szCs w:val="24"/>
          <w:lang w:val="en-GB"/>
        </w:rPr>
        <w:t xml:space="preserve">    </w:t>
      </w:r>
    </w:p>
    <w:p w14:paraId="013C9C40" w14:textId="77777777" w:rsidR="00B6001C" w:rsidRPr="006B52E1" w:rsidRDefault="00B6001C" w:rsidP="00E8615F">
      <w:pPr>
        <w:pStyle w:val="Heading2"/>
        <w:rPr>
          <w:rFonts w:ascii="Garamond" w:hAnsi="Garamond"/>
          <w:b w:val="0"/>
          <w:bCs w:val="0"/>
          <w:i/>
          <w:iCs/>
          <w:color w:val="000000" w:themeColor="text1"/>
          <w:sz w:val="24"/>
          <w:szCs w:val="24"/>
        </w:rPr>
      </w:pPr>
      <w:bookmarkStart w:id="6" w:name="_Toc40646166"/>
      <w:r w:rsidRPr="006B52E1">
        <w:rPr>
          <w:rFonts w:ascii="Garamond" w:hAnsi="Garamond"/>
          <w:b w:val="0"/>
          <w:bCs w:val="0"/>
          <w:i/>
          <w:iCs/>
          <w:color w:val="000000" w:themeColor="text1"/>
          <w:sz w:val="24"/>
          <w:szCs w:val="24"/>
        </w:rPr>
        <w:t>Clean Energy</w:t>
      </w:r>
      <w:bookmarkEnd w:id="6"/>
    </w:p>
    <w:p w14:paraId="0D42EF16" w14:textId="77777777" w:rsidR="008325ED" w:rsidRPr="006B52E1" w:rsidRDefault="00B6001C" w:rsidP="00992C3E">
      <w:pPr>
        <w:spacing w:line="276" w:lineRule="auto"/>
        <w:jc w:val="both"/>
        <w:rPr>
          <w:rFonts w:ascii="Garamond" w:hAnsi="Garamond"/>
          <w:color w:val="000000" w:themeColor="text1"/>
          <w:sz w:val="24"/>
          <w:szCs w:val="24"/>
          <w:lang w:val="en-GB"/>
        </w:rPr>
      </w:pPr>
      <w:r w:rsidRPr="006B52E1">
        <w:rPr>
          <w:rFonts w:ascii="Garamond" w:hAnsi="Garamond"/>
          <w:color w:val="000000" w:themeColor="text1"/>
          <w:sz w:val="24"/>
          <w:szCs w:val="24"/>
          <w:lang w:val="en-GB"/>
        </w:rPr>
        <w:t xml:space="preserve">The Office of the Chief Scientist at the Ministry of Energy advances systematic technological issues such as </w:t>
      </w:r>
      <w:r w:rsidR="001E1685" w:rsidRPr="006B52E1">
        <w:rPr>
          <w:rFonts w:ascii="Garamond" w:hAnsi="Garamond"/>
          <w:color w:val="000000" w:themeColor="text1"/>
          <w:sz w:val="24"/>
          <w:szCs w:val="24"/>
          <w:lang w:val="en-GB"/>
        </w:rPr>
        <w:t>fuel alternatives for transportation, electric vehicles, a smart electrical grid, renewable energy, and nuclear energy, among others. The OCS also funds and supervises R&amp;D operations in the fields of energy both in academia and in in</w:t>
      </w:r>
      <w:r w:rsidR="00C928CF" w:rsidRPr="006B52E1">
        <w:rPr>
          <w:rFonts w:ascii="Garamond" w:hAnsi="Garamond"/>
          <w:color w:val="000000" w:themeColor="text1"/>
          <w:sz w:val="24"/>
          <w:szCs w:val="24"/>
          <w:lang w:val="en-GB"/>
        </w:rPr>
        <w:t>dustry through public proposals</w:t>
      </w:r>
      <w:r w:rsidR="001E1685" w:rsidRPr="006B52E1">
        <w:rPr>
          <w:rFonts w:ascii="Garamond" w:hAnsi="Garamond"/>
          <w:color w:val="000000" w:themeColor="text1"/>
          <w:sz w:val="24"/>
          <w:szCs w:val="24"/>
          <w:lang w:val="en-GB"/>
        </w:rPr>
        <w:t xml:space="preserve"> in different research stages, from inception to implementation. It supports academic research in the amount of 20 million NIS annually; it offers overseas grants to postdoctoral researchers to study energy disciplines that are lacking in Israel; it supports pre-seed startups (prototypes and proof of concept), pilot and demonstration projects to encourage and innovate energy and fuel industry in Israel. </w:t>
      </w:r>
    </w:p>
    <w:p w14:paraId="5BDADC6F" w14:textId="77777777" w:rsidR="005A2520" w:rsidRPr="006B52E1" w:rsidRDefault="005A2520" w:rsidP="00992C3E">
      <w:pPr>
        <w:pStyle w:val="Standard"/>
        <w:spacing w:line="276" w:lineRule="auto"/>
        <w:jc w:val="both"/>
        <w:rPr>
          <w:rFonts w:ascii="Garamond" w:hAnsi="Garamond" w:cstheme="minorBidi"/>
          <w:bCs/>
          <w:color w:val="000000" w:themeColor="text1"/>
        </w:rPr>
      </w:pPr>
    </w:p>
    <w:p w14:paraId="76477190" w14:textId="77777777" w:rsidR="005A2520" w:rsidRPr="006B52E1" w:rsidRDefault="005A2520" w:rsidP="00E8615F">
      <w:pPr>
        <w:pStyle w:val="Heading2"/>
        <w:rPr>
          <w:rFonts w:ascii="Garamond" w:hAnsi="Garamond"/>
          <w:b w:val="0"/>
          <w:bCs w:val="0"/>
          <w:i/>
          <w:iCs/>
          <w:color w:val="000000" w:themeColor="text1"/>
          <w:sz w:val="24"/>
          <w:szCs w:val="24"/>
        </w:rPr>
      </w:pPr>
      <w:bookmarkStart w:id="7" w:name="_Toc40646167"/>
      <w:r w:rsidRPr="006B52E1">
        <w:rPr>
          <w:rFonts w:ascii="Garamond" w:hAnsi="Garamond"/>
          <w:b w:val="0"/>
          <w:bCs w:val="0"/>
          <w:i/>
          <w:iCs/>
          <w:color w:val="000000" w:themeColor="text1"/>
          <w:sz w:val="24"/>
          <w:szCs w:val="24"/>
        </w:rPr>
        <w:t>Agriculture</w:t>
      </w:r>
      <w:r w:rsidR="00A73CF4" w:rsidRPr="006B52E1">
        <w:rPr>
          <w:rFonts w:ascii="Garamond" w:hAnsi="Garamond"/>
          <w:b w:val="0"/>
          <w:bCs w:val="0"/>
          <w:i/>
          <w:iCs/>
          <w:color w:val="000000" w:themeColor="text1"/>
          <w:sz w:val="24"/>
          <w:szCs w:val="24"/>
        </w:rPr>
        <w:t xml:space="preserve"> and Water</w:t>
      </w:r>
      <w:bookmarkEnd w:id="7"/>
    </w:p>
    <w:p w14:paraId="2DDCA4BD" w14:textId="77777777" w:rsidR="005A2520" w:rsidRPr="006B52E1" w:rsidRDefault="005A2520" w:rsidP="0035234E">
      <w:pPr>
        <w:pStyle w:val="Standard"/>
        <w:spacing w:line="276" w:lineRule="auto"/>
        <w:jc w:val="both"/>
        <w:rPr>
          <w:rFonts w:ascii="Garamond" w:hAnsi="Garamond" w:cstheme="minorBidi"/>
          <w:color w:val="000000" w:themeColor="text1"/>
        </w:rPr>
      </w:pPr>
      <w:r w:rsidRPr="006B52E1">
        <w:rPr>
          <w:rFonts w:ascii="Garamond" w:hAnsi="Garamond" w:cstheme="minorBidi"/>
          <w:color w:val="000000" w:themeColor="text1"/>
        </w:rPr>
        <w:t xml:space="preserve">Thanks to its semi-arid to arid climate, lack of resources, and innovative spirit, Israel became a global agriculture R&amp;D leader. 6%, or ~450 million ILS (~850 million DKK), of the governmental R&amp;D budget in 2017 went to </w:t>
      </w:r>
      <w:r w:rsidR="0035234E" w:rsidRPr="006B52E1">
        <w:rPr>
          <w:rFonts w:ascii="Garamond" w:hAnsi="Garamond" w:cstheme="minorBidi"/>
          <w:color w:val="000000" w:themeColor="text1"/>
        </w:rPr>
        <w:t>agriculture R&amp;D, which is</w:t>
      </w:r>
      <w:r w:rsidRPr="006B52E1">
        <w:rPr>
          <w:rFonts w:ascii="Garamond" w:hAnsi="Garamond" w:cstheme="minorBidi"/>
          <w:color w:val="000000" w:themeColor="text1"/>
        </w:rPr>
        <w:t xml:space="preserve"> the largest governmental budget for an R&amp;D sector after high-tech and industrial technology.</w:t>
      </w:r>
      <w:r w:rsidR="008B1454" w:rsidRPr="006B52E1">
        <w:rPr>
          <w:rFonts w:ascii="Garamond" w:hAnsi="Garamond" w:cstheme="minorBidi"/>
          <w:color w:val="000000" w:themeColor="text1"/>
        </w:rPr>
        <w:t xml:space="preserve"> </w:t>
      </w:r>
      <w:r w:rsidR="001415D3" w:rsidRPr="006B52E1">
        <w:rPr>
          <w:rFonts w:ascii="Garamond" w:hAnsi="Garamond" w:cstheme="minorBidi"/>
          <w:bCs/>
          <w:color w:val="000000" w:themeColor="text1"/>
        </w:rPr>
        <w:t>The Ministry of Agriculture is not supporting R&amp;D in GHGs emissions reduction directly but</w:t>
      </w:r>
      <w:r w:rsidR="004B402D" w:rsidRPr="006B52E1">
        <w:rPr>
          <w:rFonts w:ascii="Garamond" w:hAnsi="Garamond" w:cstheme="minorBidi"/>
          <w:color w:val="000000" w:themeColor="text1"/>
        </w:rPr>
        <w:t xml:space="preserve"> is focuses</w:t>
      </w:r>
      <w:r w:rsidRPr="006B52E1">
        <w:rPr>
          <w:rFonts w:ascii="Garamond" w:hAnsi="Garamond" w:cstheme="minorBidi"/>
          <w:color w:val="000000" w:themeColor="text1"/>
        </w:rPr>
        <w:t xml:space="preserve"> on water efficiency, water reuse for agriculture, and crops improvements. </w:t>
      </w:r>
    </w:p>
    <w:p w14:paraId="04A8B138" w14:textId="77777777" w:rsidR="005A2520" w:rsidRPr="006B52E1" w:rsidRDefault="005A2520" w:rsidP="00992C3E">
      <w:pPr>
        <w:pStyle w:val="Standard"/>
        <w:spacing w:line="276" w:lineRule="auto"/>
        <w:jc w:val="both"/>
        <w:rPr>
          <w:rFonts w:ascii="Garamond" w:hAnsi="Garamond" w:cstheme="minorBidi"/>
          <w:bCs/>
          <w:color w:val="000000" w:themeColor="text1"/>
        </w:rPr>
      </w:pPr>
    </w:p>
    <w:p w14:paraId="56A35A8E" w14:textId="77777777" w:rsidR="008B1454" w:rsidRPr="006B52E1" w:rsidRDefault="008B1454" w:rsidP="00992C3E">
      <w:pPr>
        <w:pStyle w:val="Standard"/>
        <w:spacing w:line="276" w:lineRule="auto"/>
        <w:jc w:val="both"/>
        <w:rPr>
          <w:rFonts w:ascii="Garamond" w:hAnsi="Garamond" w:cstheme="minorBidi"/>
          <w:bCs/>
          <w:color w:val="000000" w:themeColor="text1"/>
        </w:rPr>
      </w:pPr>
      <w:r w:rsidRPr="006B52E1">
        <w:rPr>
          <w:rFonts w:ascii="Garamond" w:hAnsi="Garamond" w:cstheme="minorBidi"/>
          <w:bCs/>
          <w:color w:val="000000" w:themeColor="text1"/>
        </w:rPr>
        <w:t>A n</w:t>
      </w:r>
      <w:r w:rsidR="001415D3" w:rsidRPr="006B52E1">
        <w:rPr>
          <w:rFonts w:ascii="Garamond" w:hAnsi="Garamond" w:cstheme="minorBidi"/>
          <w:bCs/>
          <w:color w:val="000000" w:themeColor="text1"/>
        </w:rPr>
        <w:t>ew and growing field in Israel i</w:t>
      </w:r>
      <w:r w:rsidRPr="006B52E1">
        <w:rPr>
          <w:rFonts w:ascii="Garamond" w:hAnsi="Garamond" w:cstheme="minorBidi"/>
          <w:bCs/>
          <w:color w:val="000000" w:themeColor="text1"/>
        </w:rPr>
        <w:t>s Agro-Food Tech. Several institutes and centers in the north of Israel have been set up to provide the necessary knowledge infrastructure to promote innovative and sustainable technological and manufacturing processes. One such center is the Food Research and Innovation Institute</w:t>
      </w:r>
      <w:r w:rsidR="0035234E" w:rsidRPr="006B52E1">
        <w:rPr>
          <w:rFonts w:ascii="Garamond" w:hAnsi="Garamond" w:cstheme="minorBidi"/>
          <w:bCs/>
          <w:color w:val="000000" w:themeColor="text1"/>
        </w:rPr>
        <w:t xml:space="preserve"> suppo</w:t>
      </w:r>
      <w:r w:rsidR="001415D3" w:rsidRPr="006B52E1">
        <w:rPr>
          <w:rFonts w:ascii="Garamond" w:hAnsi="Garamond" w:cstheme="minorBidi"/>
          <w:bCs/>
          <w:color w:val="000000" w:themeColor="text1"/>
        </w:rPr>
        <w:t>rted by the Israel Innovation Authority</w:t>
      </w:r>
      <w:r w:rsidRPr="006B52E1">
        <w:rPr>
          <w:rFonts w:ascii="Garamond" w:hAnsi="Garamond" w:cstheme="minorBidi"/>
          <w:bCs/>
          <w:color w:val="000000" w:themeColor="text1"/>
        </w:rPr>
        <w:t>. The institute will operate in the Galilee in the north of Israel and serve as a hub for the development of new food technologies and encouragement of entrepreneurship in t</w:t>
      </w:r>
      <w:r w:rsidR="0035234E" w:rsidRPr="006B52E1">
        <w:rPr>
          <w:rFonts w:ascii="Garamond" w:hAnsi="Garamond" w:cstheme="minorBidi"/>
          <w:bCs/>
          <w:color w:val="000000" w:themeColor="text1"/>
        </w:rPr>
        <w:t>he food industry (see section the following section outlining relevant Israeli actors</w:t>
      </w:r>
      <w:r w:rsidRPr="006B52E1">
        <w:rPr>
          <w:rFonts w:ascii="Garamond" w:hAnsi="Garamond" w:cstheme="minorBidi"/>
          <w:bCs/>
          <w:color w:val="000000" w:themeColor="text1"/>
        </w:rPr>
        <w:t>).</w:t>
      </w:r>
    </w:p>
    <w:p w14:paraId="53D5CFAD" w14:textId="77777777" w:rsidR="008B1454" w:rsidRPr="006B52E1" w:rsidRDefault="008B1454" w:rsidP="00992C3E">
      <w:pPr>
        <w:pStyle w:val="Standard"/>
        <w:spacing w:line="276" w:lineRule="auto"/>
        <w:jc w:val="both"/>
        <w:rPr>
          <w:rFonts w:ascii="Garamond" w:eastAsiaTheme="minorHAnsi" w:hAnsi="Garamond" w:cstheme="minorBidi"/>
          <w:color w:val="000000" w:themeColor="text1"/>
          <w:kern w:val="0"/>
          <w:lang w:bidi="ar-SA"/>
        </w:rPr>
      </w:pPr>
    </w:p>
    <w:p w14:paraId="4C8D14BC" w14:textId="77777777" w:rsidR="005A2520" w:rsidRPr="006B52E1" w:rsidRDefault="0035234E" w:rsidP="00E8615F">
      <w:pPr>
        <w:pStyle w:val="Heading2"/>
        <w:rPr>
          <w:rFonts w:ascii="Garamond" w:hAnsi="Garamond"/>
          <w:b w:val="0"/>
          <w:bCs w:val="0"/>
          <w:i/>
          <w:iCs/>
          <w:color w:val="000000" w:themeColor="text1"/>
          <w:sz w:val="24"/>
          <w:szCs w:val="24"/>
        </w:rPr>
      </w:pPr>
      <w:bookmarkStart w:id="8" w:name="_Toc40646168"/>
      <w:r w:rsidRPr="006B52E1">
        <w:rPr>
          <w:rFonts w:ascii="Garamond" w:hAnsi="Garamond"/>
          <w:b w:val="0"/>
          <w:bCs w:val="0"/>
          <w:i/>
          <w:iCs/>
          <w:color w:val="000000" w:themeColor="text1"/>
          <w:sz w:val="24"/>
          <w:szCs w:val="24"/>
        </w:rPr>
        <w:t>Fuel Choices and Smart Mobility I</w:t>
      </w:r>
      <w:r w:rsidR="005A2520" w:rsidRPr="006B52E1">
        <w:rPr>
          <w:rFonts w:ascii="Garamond" w:hAnsi="Garamond"/>
          <w:b w:val="0"/>
          <w:bCs w:val="0"/>
          <w:i/>
          <w:iCs/>
          <w:color w:val="000000" w:themeColor="text1"/>
          <w:sz w:val="24"/>
          <w:szCs w:val="24"/>
        </w:rPr>
        <w:t>nitiative</w:t>
      </w:r>
      <w:bookmarkEnd w:id="8"/>
    </w:p>
    <w:p w14:paraId="5B6157EC" w14:textId="77777777" w:rsidR="005C1DD4" w:rsidRPr="006B52E1" w:rsidRDefault="001E0F64" w:rsidP="001E0F64">
      <w:pPr>
        <w:pStyle w:val="Standard"/>
        <w:spacing w:line="276" w:lineRule="auto"/>
        <w:jc w:val="both"/>
        <w:rPr>
          <w:rFonts w:ascii="Garamond" w:eastAsiaTheme="minorHAnsi" w:hAnsi="Garamond" w:cstheme="minorBidi"/>
          <w:color w:val="000000" w:themeColor="text1"/>
          <w:lang w:val="en-GB" w:bidi="ar-SA"/>
        </w:rPr>
      </w:pPr>
      <w:r w:rsidRPr="006B52E1">
        <w:rPr>
          <w:rFonts w:ascii="Garamond" w:eastAsiaTheme="minorHAnsi" w:hAnsi="Garamond" w:cstheme="minorBidi"/>
          <w:color w:val="000000" w:themeColor="text1"/>
          <w:kern w:val="0"/>
          <w:lang w:val="en-GB" w:bidi="ar-SA"/>
        </w:rPr>
        <w:t>Israel’s national program for smart mobility and sustainable transportation is a joint effort of ten government ministries: Energy, Transport, Economy, Environmental Protection, Science and Technology, Finance, Defence, Agriculture, Foreign Affairs, and finally, the Prime Minister’s Office, which now leads the init</w:t>
      </w:r>
      <w:r w:rsidR="0035234E" w:rsidRPr="006B52E1">
        <w:rPr>
          <w:rFonts w:ascii="Garamond" w:eastAsiaTheme="minorHAnsi" w:hAnsi="Garamond" w:cstheme="minorBidi"/>
          <w:color w:val="000000" w:themeColor="text1"/>
          <w:kern w:val="0"/>
          <w:lang w:val="en-GB" w:bidi="ar-SA"/>
        </w:rPr>
        <w:t>i</w:t>
      </w:r>
      <w:r w:rsidRPr="006B52E1">
        <w:rPr>
          <w:rFonts w:ascii="Garamond" w:eastAsiaTheme="minorHAnsi" w:hAnsi="Garamond" w:cstheme="minorBidi"/>
          <w:color w:val="000000" w:themeColor="text1"/>
          <w:kern w:val="0"/>
          <w:lang w:val="en-GB" w:bidi="ar-SA"/>
        </w:rPr>
        <w:t>ative. It is a multidisciplinary and internationally oriented initiative. In January 2017, the government of Israel approved 250 million NIS, to be spread over five years as part of the national plan. The program has two main objectives: first, to strengthen Israel as a center of knowledge in terms of smart mobility; and second, to promote innovative solutions for transportation in Israel. The initiative is merged with and therefore complements the national plan for alternative fuels.</w:t>
      </w:r>
      <w:r w:rsidR="00442CB9" w:rsidRPr="006B52E1">
        <w:rPr>
          <w:rFonts w:ascii="Garamond" w:eastAsiaTheme="minorHAnsi" w:hAnsi="Garamond" w:cstheme="minorBidi"/>
          <w:color w:val="000000" w:themeColor="text1"/>
          <w:lang w:val="en-GB" w:bidi="ar-SA"/>
        </w:rPr>
        <w:t xml:space="preserve"> Initiatives </w:t>
      </w:r>
      <w:r w:rsidR="00442CB9" w:rsidRPr="006B52E1">
        <w:rPr>
          <w:rFonts w:ascii="Garamond" w:eastAsiaTheme="minorHAnsi" w:hAnsi="Garamond" w:cstheme="minorBidi"/>
          <w:color w:val="000000" w:themeColor="text1"/>
          <w:lang w:val="en-GB" w:bidi="ar-SA"/>
        </w:rPr>
        <w:lastRenderedPageBreak/>
        <w:t>under this program includes:</w:t>
      </w:r>
      <w:r w:rsidR="005C1DD4" w:rsidRPr="006B52E1">
        <w:rPr>
          <w:rFonts w:ascii="Garamond" w:eastAsiaTheme="minorHAnsi" w:hAnsi="Garamond" w:cstheme="minorBidi"/>
          <w:color w:val="000000" w:themeColor="text1"/>
          <w:lang w:val="en-GB" w:bidi="ar-SA"/>
        </w:rPr>
        <w:t xml:space="preserve"> </w:t>
      </w:r>
    </w:p>
    <w:p w14:paraId="4076DA97" w14:textId="77777777" w:rsidR="005C1DD4" w:rsidRPr="006B52E1" w:rsidRDefault="005C1DD4" w:rsidP="001E0F64">
      <w:pPr>
        <w:pStyle w:val="Standard"/>
        <w:spacing w:line="276" w:lineRule="auto"/>
        <w:jc w:val="both"/>
        <w:rPr>
          <w:rFonts w:ascii="Garamond" w:eastAsiaTheme="minorHAnsi" w:hAnsi="Garamond" w:cstheme="minorBidi"/>
          <w:color w:val="000000" w:themeColor="text1"/>
          <w:lang w:val="en-GB" w:bidi="ar-SA"/>
        </w:rPr>
      </w:pPr>
    </w:p>
    <w:p w14:paraId="2AACB53D" w14:textId="77777777" w:rsidR="005C1DD4" w:rsidRPr="006B52E1" w:rsidRDefault="005C1DD4" w:rsidP="005C1DD4">
      <w:pPr>
        <w:pStyle w:val="Standard"/>
        <w:numPr>
          <w:ilvl w:val="0"/>
          <w:numId w:val="23"/>
        </w:numPr>
        <w:spacing w:line="276" w:lineRule="auto"/>
        <w:jc w:val="both"/>
        <w:rPr>
          <w:rFonts w:ascii="Garamond" w:eastAsiaTheme="minorHAnsi" w:hAnsi="Garamond" w:cstheme="minorBidi"/>
          <w:color w:val="000000" w:themeColor="text1"/>
          <w:lang w:val="en-GB" w:bidi="ar-SA"/>
        </w:rPr>
      </w:pPr>
      <w:r w:rsidRPr="006B52E1">
        <w:rPr>
          <w:rFonts w:ascii="Garamond" w:eastAsiaTheme="minorHAnsi" w:hAnsi="Garamond" w:cstheme="minorBidi"/>
          <w:color w:val="000000" w:themeColor="text1"/>
          <w:lang w:val="en-GB" w:bidi="ar-SA"/>
        </w:rPr>
        <w:t>Establishing a testing centre for connected and autonomous vehicles</w:t>
      </w:r>
    </w:p>
    <w:p w14:paraId="3EB1AB98" w14:textId="77777777" w:rsidR="005C1DD4" w:rsidRPr="006B52E1" w:rsidRDefault="005C1DD4" w:rsidP="005C1DD4">
      <w:pPr>
        <w:pStyle w:val="Standard"/>
        <w:numPr>
          <w:ilvl w:val="0"/>
          <w:numId w:val="23"/>
        </w:numPr>
        <w:spacing w:line="276" w:lineRule="auto"/>
        <w:jc w:val="both"/>
        <w:rPr>
          <w:rFonts w:ascii="Garamond" w:eastAsiaTheme="minorHAnsi" w:hAnsi="Garamond" w:cstheme="minorBidi"/>
          <w:color w:val="000000" w:themeColor="text1"/>
          <w:lang w:val="en-GB" w:bidi="ar-SA"/>
        </w:rPr>
      </w:pPr>
      <w:r w:rsidRPr="006B52E1">
        <w:rPr>
          <w:rFonts w:ascii="Garamond" w:eastAsiaTheme="minorHAnsi" w:hAnsi="Garamond" w:cstheme="minorBidi"/>
          <w:color w:val="000000" w:themeColor="text1"/>
          <w:lang w:val="en-GB" w:bidi="ar-SA"/>
        </w:rPr>
        <w:t>Providing access to open source data and high-resolution mapping in Israel</w:t>
      </w:r>
    </w:p>
    <w:p w14:paraId="4110B62B" w14:textId="77777777" w:rsidR="005C1DD4" w:rsidRPr="006B52E1" w:rsidRDefault="005C1DD4" w:rsidP="005C1DD4">
      <w:pPr>
        <w:pStyle w:val="Standard"/>
        <w:numPr>
          <w:ilvl w:val="0"/>
          <w:numId w:val="23"/>
        </w:numPr>
        <w:spacing w:line="276" w:lineRule="auto"/>
        <w:jc w:val="both"/>
        <w:rPr>
          <w:rFonts w:ascii="Garamond" w:eastAsiaTheme="minorHAnsi" w:hAnsi="Garamond" w:cstheme="minorBidi"/>
          <w:color w:val="000000" w:themeColor="text1"/>
          <w:lang w:val="en-GB" w:bidi="ar-SA"/>
        </w:rPr>
      </w:pPr>
      <w:r w:rsidRPr="006B52E1">
        <w:rPr>
          <w:rFonts w:ascii="Garamond" w:eastAsiaTheme="minorHAnsi" w:hAnsi="Garamond" w:cstheme="minorBidi"/>
          <w:color w:val="000000" w:themeColor="text1"/>
          <w:lang w:val="en-GB" w:bidi="ar-SA"/>
        </w:rPr>
        <w:t xml:space="preserve">Creating a smart mobility research centre to encourage collaboration of academia and industry </w:t>
      </w:r>
    </w:p>
    <w:p w14:paraId="39296231" w14:textId="77777777" w:rsidR="005C1DD4" w:rsidRPr="006B52E1" w:rsidRDefault="005C1DD4" w:rsidP="005C1DD4">
      <w:pPr>
        <w:pStyle w:val="Standard"/>
        <w:numPr>
          <w:ilvl w:val="0"/>
          <w:numId w:val="23"/>
        </w:numPr>
        <w:spacing w:line="276" w:lineRule="auto"/>
        <w:jc w:val="both"/>
        <w:rPr>
          <w:rFonts w:ascii="Garamond" w:eastAsiaTheme="minorHAnsi" w:hAnsi="Garamond" w:cstheme="minorBidi"/>
          <w:color w:val="000000" w:themeColor="text1"/>
          <w:lang w:val="en-GB" w:bidi="ar-SA"/>
        </w:rPr>
      </w:pPr>
      <w:r w:rsidRPr="006B52E1">
        <w:rPr>
          <w:rFonts w:ascii="Garamond" w:eastAsiaTheme="minorHAnsi" w:hAnsi="Garamond" w:cstheme="minorBidi"/>
          <w:color w:val="000000" w:themeColor="text1"/>
          <w:lang w:val="en-GB" w:bidi="ar-SA"/>
        </w:rPr>
        <w:t xml:space="preserve">Supporting pilot demonstration and deployment projects integrating new technologies and operational concepts in the transportation sector with the potential of lessening congestion, reducing traffic accidents, decreasing the use of petroleum and encouraging the use of public transportation. </w:t>
      </w:r>
    </w:p>
    <w:p w14:paraId="03A8D216" w14:textId="77777777" w:rsidR="008D6AAB" w:rsidRPr="006B52E1" w:rsidRDefault="005C1DD4" w:rsidP="005C1DD4">
      <w:pPr>
        <w:pStyle w:val="Standard"/>
        <w:numPr>
          <w:ilvl w:val="0"/>
          <w:numId w:val="23"/>
        </w:numPr>
        <w:spacing w:line="276" w:lineRule="auto"/>
        <w:jc w:val="both"/>
        <w:rPr>
          <w:rFonts w:ascii="Garamond" w:eastAsiaTheme="minorHAnsi" w:hAnsi="Garamond" w:cstheme="minorBidi"/>
          <w:color w:val="000000" w:themeColor="text1"/>
          <w:lang w:val="en-GB" w:bidi="ar-SA"/>
        </w:rPr>
      </w:pPr>
      <w:r w:rsidRPr="006B52E1">
        <w:rPr>
          <w:rFonts w:ascii="Garamond" w:eastAsiaTheme="minorHAnsi" w:hAnsi="Garamond" w:cstheme="minorBidi"/>
          <w:color w:val="000000" w:themeColor="text1"/>
          <w:lang w:val="en-GB" w:bidi="ar-SA"/>
        </w:rPr>
        <w:t xml:space="preserve">Creating a supportive and innovative regulatory framework  </w:t>
      </w:r>
    </w:p>
    <w:p w14:paraId="7E905920" w14:textId="77777777" w:rsidR="006A2EFE" w:rsidRPr="006B52E1" w:rsidRDefault="006A2EFE" w:rsidP="00992C3E">
      <w:pPr>
        <w:spacing w:line="276" w:lineRule="auto"/>
        <w:jc w:val="both"/>
        <w:rPr>
          <w:rFonts w:ascii="Garamond" w:hAnsi="Garamond"/>
          <w:color w:val="000000" w:themeColor="text1"/>
          <w:sz w:val="24"/>
          <w:szCs w:val="24"/>
          <w:lang w:val="en-GB"/>
        </w:rPr>
      </w:pPr>
    </w:p>
    <w:p w14:paraId="02B8173E" w14:textId="77777777" w:rsidR="00AC063B" w:rsidRPr="006B52E1" w:rsidRDefault="00992C3E" w:rsidP="00E8615F">
      <w:pPr>
        <w:pStyle w:val="Heading1"/>
        <w:rPr>
          <w:color w:val="000000" w:themeColor="text1"/>
          <w:lang w:val="en-GB"/>
        </w:rPr>
      </w:pPr>
      <w:bookmarkStart w:id="9" w:name="_Toc40646169"/>
      <w:r w:rsidRPr="006B52E1">
        <w:rPr>
          <w:color w:val="000000" w:themeColor="text1"/>
          <w:lang w:val="en-GB"/>
        </w:rPr>
        <w:t>Actors</w:t>
      </w:r>
      <w:bookmarkEnd w:id="9"/>
      <w:r w:rsidRPr="006B52E1">
        <w:rPr>
          <w:color w:val="000000" w:themeColor="text1"/>
          <w:lang w:val="en-GB"/>
        </w:rPr>
        <w:t xml:space="preserve"> </w:t>
      </w:r>
    </w:p>
    <w:p w14:paraId="6B604750" w14:textId="77777777" w:rsidR="0036573A" w:rsidRPr="006B52E1" w:rsidRDefault="00AA0026" w:rsidP="00C60C0C">
      <w:pPr>
        <w:spacing w:line="276" w:lineRule="auto"/>
        <w:jc w:val="both"/>
        <w:rPr>
          <w:rFonts w:ascii="Garamond" w:hAnsi="Garamond"/>
          <w:color w:val="000000" w:themeColor="text1"/>
          <w:sz w:val="24"/>
          <w:szCs w:val="24"/>
          <w:lang w:val="en-GB"/>
        </w:rPr>
      </w:pPr>
      <w:r w:rsidRPr="006B52E1">
        <w:rPr>
          <w:rFonts w:ascii="Garamond" w:hAnsi="Garamond"/>
          <w:color w:val="000000" w:themeColor="text1"/>
          <w:sz w:val="24"/>
          <w:szCs w:val="24"/>
          <w:lang w:val="en-GB"/>
        </w:rPr>
        <w:t xml:space="preserve">The key actors of relevance to Danish Israeli collaboration is </w:t>
      </w:r>
      <w:r w:rsidR="003861D7" w:rsidRPr="006B52E1">
        <w:rPr>
          <w:rFonts w:ascii="Garamond" w:hAnsi="Garamond"/>
          <w:color w:val="000000" w:themeColor="text1"/>
          <w:sz w:val="24"/>
          <w:szCs w:val="24"/>
          <w:lang w:val="en-GB"/>
        </w:rPr>
        <w:t>centred</w:t>
      </w:r>
      <w:r w:rsidRPr="006B52E1">
        <w:rPr>
          <w:rFonts w:ascii="Garamond" w:hAnsi="Garamond"/>
          <w:color w:val="000000" w:themeColor="text1"/>
          <w:sz w:val="24"/>
          <w:szCs w:val="24"/>
          <w:lang w:val="en-GB"/>
        </w:rPr>
        <w:t xml:space="preserve"> on</w:t>
      </w:r>
      <w:r w:rsidR="003861D7" w:rsidRPr="006B52E1">
        <w:rPr>
          <w:rFonts w:ascii="Garamond" w:hAnsi="Garamond"/>
          <w:color w:val="000000" w:themeColor="text1"/>
          <w:sz w:val="24"/>
          <w:szCs w:val="24"/>
          <w:lang w:val="en-GB"/>
        </w:rPr>
        <w:t xml:space="preserve"> high-tech</w:t>
      </w:r>
      <w:r w:rsidRPr="006B52E1">
        <w:rPr>
          <w:rFonts w:ascii="Garamond" w:hAnsi="Garamond"/>
          <w:color w:val="000000" w:themeColor="text1"/>
          <w:sz w:val="24"/>
          <w:szCs w:val="24"/>
          <w:lang w:val="en-GB"/>
        </w:rPr>
        <w:t xml:space="preserve"> R&amp;D within </w:t>
      </w:r>
      <w:r w:rsidR="00223F8F" w:rsidRPr="006B52E1">
        <w:rPr>
          <w:rFonts w:ascii="Garamond" w:hAnsi="Garamond"/>
          <w:color w:val="000000" w:themeColor="text1"/>
          <w:sz w:val="24"/>
          <w:szCs w:val="24"/>
          <w:lang w:val="en-GB"/>
        </w:rPr>
        <w:t>green technologies. Such actors</w:t>
      </w:r>
      <w:r w:rsidRPr="006B52E1">
        <w:rPr>
          <w:rFonts w:ascii="Garamond" w:hAnsi="Garamond"/>
          <w:color w:val="000000" w:themeColor="text1"/>
          <w:sz w:val="24"/>
          <w:szCs w:val="24"/>
          <w:lang w:val="en-GB"/>
        </w:rPr>
        <w:t xml:space="preserve"> represent different parts of the Israeli innovation ecosystem such as university research centres, public/private incubators, public government bodies and VC funds.  </w:t>
      </w:r>
    </w:p>
    <w:p w14:paraId="679CC531" w14:textId="77777777" w:rsidR="00C5727E" w:rsidRPr="006B52E1" w:rsidRDefault="004D01E8" w:rsidP="00C60C0C">
      <w:pPr>
        <w:pStyle w:val="Heading2"/>
        <w:rPr>
          <w:rFonts w:ascii="Garamond" w:hAnsi="Garamond"/>
          <w:b w:val="0"/>
          <w:bCs w:val="0"/>
          <w:i/>
          <w:iCs/>
          <w:color w:val="000000" w:themeColor="text1"/>
          <w:sz w:val="24"/>
          <w:szCs w:val="24"/>
          <w:u w:val="single"/>
        </w:rPr>
      </w:pPr>
      <w:bookmarkStart w:id="10" w:name="_Toc40646170"/>
      <w:r w:rsidRPr="006B52E1">
        <w:rPr>
          <w:rFonts w:ascii="Garamond" w:hAnsi="Garamond"/>
          <w:b w:val="0"/>
          <w:bCs w:val="0"/>
          <w:i/>
          <w:iCs/>
          <w:color w:val="000000" w:themeColor="text1"/>
          <w:sz w:val="24"/>
          <w:szCs w:val="24"/>
          <w:u w:val="single"/>
        </w:rPr>
        <w:t>Governmental Institutions</w:t>
      </w:r>
      <w:bookmarkEnd w:id="10"/>
    </w:p>
    <w:p w14:paraId="0445E6C2" w14:textId="77777777" w:rsidR="004D01E8" w:rsidRPr="006B52E1" w:rsidRDefault="00C5727E" w:rsidP="00992C3E">
      <w:pPr>
        <w:pStyle w:val="Standard"/>
        <w:spacing w:line="276" w:lineRule="auto"/>
        <w:jc w:val="both"/>
        <w:rPr>
          <w:rFonts w:ascii="Garamond" w:eastAsiaTheme="minorHAnsi" w:hAnsi="Garamond" w:cstheme="minorBidi"/>
          <w:color w:val="000000" w:themeColor="text1"/>
          <w:kern w:val="0"/>
          <w:lang w:val="en-GB" w:bidi="ar-SA"/>
        </w:rPr>
      </w:pPr>
      <w:r w:rsidRPr="006B52E1">
        <w:rPr>
          <w:rFonts w:ascii="Garamond" w:eastAsiaTheme="minorHAnsi" w:hAnsi="Garamond" w:cstheme="minorBidi"/>
          <w:i/>
          <w:iCs/>
          <w:color w:val="000000" w:themeColor="text1"/>
          <w:kern w:val="0"/>
          <w:lang w:val="en-GB" w:bidi="ar-SA"/>
        </w:rPr>
        <w:t>Israel Innovation Authority:</w:t>
      </w:r>
      <w:r w:rsidRPr="006B52E1">
        <w:rPr>
          <w:rFonts w:ascii="Garamond" w:eastAsiaTheme="minorHAnsi" w:hAnsi="Garamond" w:cstheme="minorBidi"/>
          <w:color w:val="000000" w:themeColor="text1"/>
          <w:kern w:val="0"/>
          <w:lang w:val="en-GB" w:bidi="ar-SA"/>
        </w:rPr>
        <w:t xml:space="preserve"> This government body is the main actor responsible for development of new environmental technologies (see the description above). The authority also host bilateral agreements with foreign countries. </w:t>
      </w:r>
    </w:p>
    <w:p w14:paraId="08B260EB" w14:textId="77777777" w:rsidR="00D25601" w:rsidRPr="006B52E1" w:rsidRDefault="00D25601" w:rsidP="00992C3E">
      <w:pPr>
        <w:pStyle w:val="Standard"/>
        <w:spacing w:line="276" w:lineRule="auto"/>
        <w:jc w:val="both"/>
        <w:rPr>
          <w:rFonts w:ascii="Garamond" w:eastAsiaTheme="minorHAnsi" w:hAnsi="Garamond" w:cstheme="minorBidi"/>
          <w:color w:val="000000" w:themeColor="text1"/>
          <w:kern w:val="0"/>
          <w:lang w:val="en-GB" w:bidi="ar-SA"/>
        </w:rPr>
      </w:pPr>
    </w:p>
    <w:p w14:paraId="3E3CD2F1" w14:textId="77777777" w:rsidR="00D25601" w:rsidRPr="006B52E1" w:rsidRDefault="00D25601" w:rsidP="00992C3E">
      <w:pPr>
        <w:pStyle w:val="Standard"/>
        <w:spacing w:line="276" w:lineRule="auto"/>
        <w:jc w:val="both"/>
        <w:rPr>
          <w:rFonts w:ascii="Garamond" w:eastAsiaTheme="minorHAnsi" w:hAnsi="Garamond" w:cstheme="minorBidi"/>
          <w:color w:val="000000" w:themeColor="text1"/>
          <w:kern w:val="0"/>
          <w:lang w:val="en-GB" w:bidi="ar-SA"/>
        </w:rPr>
      </w:pPr>
      <w:r w:rsidRPr="006B52E1">
        <w:rPr>
          <w:rFonts w:ascii="Garamond" w:eastAsiaTheme="minorHAnsi" w:hAnsi="Garamond" w:cstheme="minorBidi"/>
          <w:i/>
          <w:iCs/>
          <w:color w:val="000000" w:themeColor="text1"/>
          <w:kern w:val="0"/>
          <w:lang w:val="en-GB" w:bidi="ar-SA"/>
        </w:rPr>
        <w:t xml:space="preserve">The Ministry of Environmental Protection (MoEP), the </w:t>
      </w:r>
      <w:r w:rsidR="006626C8" w:rsidRPr="006B52E1">
        <w:rPr>
          <w:rFonts w:ascii="Garamond" w:eastAsiaTheme="minorHAnsi" w:hAnsi="Garamond" w:cstheme="minorBidi"/>
          <w:i/>
          <w:iCs/>
          <w:color w:val="000000" w:themeColor="text1"/>
          <w:kern w:val="0"/>
          <w:lang w:val="en-GB" w:bidi="ar-SA"/>
        </w:rPr>
        <w:t>Chief S</w:t>
      </w:r>
      <w:r w:rsidRPr="006B52E1">
        <w:rPr>
          <w:rFonts w:ascii="Garamond" w:eastAsiaTheme="minorHAnsi" w:hAnsi="Garamond" w:cstheme="minorBidi"/>
          <w:i/>
          <w:iCs/>
          <w:color w:val="000000" w:themeColor="text1"/>
          <w:kern w:val="0"/>
          <w:lang w:val="en-GB" w:bidi="ar-SA"/>
        </w:rPr>
        <w:t>cientist</w:t>
      </w:r>
      <w:r w:rsidR="006626C8" w:rsidRPr="006B52E1">
        <w:rPr>
          <w:rFonts w:ascii="Garamond" w:eastAsiaTheme="minorHAnsi" w:hAnsi="Garamond" w:cstheme="minorBidi"/>
          <w:i/>
          <w:iCs/>
          <w:color w:val="000000" w:themeColor="text1"/>
          <w:kern w:val="0"/>
          <w:lang w:val="en-GB" w:bidi="ar-SA"/>
        </w:rPr>
        <w:t>s O</w:t>
      </w:r>
      <w:r w:rsidRPr="006B52E1">
        <w:rPr>
          <w:rFonts w:ascii="Garamond" w:eastAsiaTheme="minorHAnsi" w:hAnsi="Garamond" w:cstheme="minorBidi"/>
          <w:i/>
          <w:iCs/>
          <w:color w:val="000000" w:themeColor="text1"/>
          <w:kern w:val="0"/>
          <w:lang w:val="en-GB" w:bidi="ar-SA"/>
        </w:rPr>
        <w:t>ffice</w:t>
      </w:r>
      <w:r w:rsidR="006626C8" w:rsidRPr="006B52E1">
        <w:rPr>
          <w:rFonts w:ascii="Garamond" w:eastAsiaTheme="minorHAnsi" w:hAnsi="Garamond" w:cstheme="minorBidi"/>
          <w:i/>
          <w:iCs/>
          <w:color w:val="000000" w:themeColor="text1"/>
          <w:kern w:val="0"/>
          <w:lang w:val="en-GB" w:bidi="ar-SA"/>
        </w:rPr>
        <w:t>:</w:t>
      </w:r>
      <w:r w:rsidR="006626C8" w:rsidRPr="006B52E1">
        <w:rPr>
          <w:rFonts w:ascii="Garamond" w:eastAsiaTheme="minorHAnsi" w:hAnsi="Garamond" w:cstheme="minorBidi"/>
          <w:color w:val="000000" w:themeColor="text1"/>
          <w:kern w:val="0"/>
          <w:lang w:val="en-GB" w:bidi="ar-SA"/>
        </w:rPr>
        <w:t xml:space="preserve"> The Office</w:t>
      </w:r>
      <w:r w:rsidRPr="006B52E1">
        <w:rPr>
          <w:rFonts w:ascii="Garamond" w:eastAsiaTheme="minorHAnsi" w:hAnsi="Garamond" w:cstheme="minorBidi"/>
          <w:color w:val="000000" w:themeColor="text1"/>
          <w:kern w:val="0"/>
          <w:lang w:val="en-GB" w:bidi="ar-SA"/>
        </w:rPr>
        <w:t xml:space="preserve"> supports green R&amp;D with the following goals. To support projects from science to policy, promotion of innovative technologies, climate change adaptation, providing access to environmental data to the Ministry employees and to the public, environmental health. Most of such projects are done by promoting relationships with academia and expand the ministries international relations (to which they have a budget to facilitate knowledge exchange etc.) </w:t>
      </w:r>
    </w:p>
    <w:p w14:paraId="3E752A89" w14:textId="77777777" w:rsidR="00D25601" w:rsidRPr="006B52E1" w:rsidRDefault="00D25601" w:rsidP="00992C3E">
      <w:pPr>
        <w:pStyle w:val="Standard"/>
        <w:spacing w:line="276" w:lineRule="auto"/>
        <w:jc w:val="both"/>
        <w:rPr>
          <w:rFonts w:ascii="Garamond" w:eastAsiaTheme="minorHAnsi" w:hAnsi="Garamond" w:cstheme="minorBidi"/>
          <w:color w:val="000000" w:themeColor="text1"/>
          <w:kern w:val="0"/>
          <w:lang w:val="en-GB" w:bidi="ar-SA"/>
        </w:rPr>
      </w:pPr>
    </w:p>
    <w:p w14:paraId="2FEDB272" w14:textId="77777777" w:rsidR="00D25601" w:rsidRPr="006B52E1" w:rsidRDefault="006739C6" w:rsidP="00992C3E">
      <w:pPr>
        <w:pStyle w:val="Standard"/>
        <w:spacing w:line="276" w:lineRule="auto"/>
        <w:jc w:val="both"/>
        <w:rPr>
          <w:rFonts w:ascii="Garamond" w:eastAsiaTheme="minorHAnsi" w:hAnsi="Garamond" w:cstheme="minorBidi"/>
          <w:color w:val="000000" w:themeColor="text1"/>
          <w:kern w:val="0"/>
          <w:lang w:val="en-GB" w:bidi="ar-SA"/>
        </w:rPr>
      </w:pPr>
      <w:r w:rsidRPr="006B52E1">
        <w:rPr>
          <w:rFonts w:ascii="Garamond" w:eastAsiaTheme="minorHAnsi" w:hAnsi="Garamond" w:cstheme="minorBidi"/>
          <w:i/>
          <w:iCs/>
          <w:color w:val="000000" w:themeColor="text1"/>
          <w:kern w:val="0"/>
          <w:lang w:val="en-GB" w:bidi="ar-SA"/>
        </w:rPr>
        <w:t>Mini</w:t>
      </w:r>
      <w:r w:rsidRPr="006B52E1">
        <w:rPr>
          <w:rFonts w:ascii="Garamond" w:eastAsiaTheme="minorHAnsi" w:hAnsi="Garamond" w:cstheme="minorBidi"/>
          <w:color w:val="000000" w:themeColor="text1"/>
          <w:kern w:val="0"/>
          <w:lang w:val="en-GB" w:bidi="ar-SA"/>
        </w:rPr>
        <w:t>str</w:t>
      </w:r>
      <w:r w:rsidRPr="006B52E1">
        <w:rPr>
          <w:rFonts w:ascii="Garamond" w:eastAsiaTheme="minorHAnsi" w:hAnsi="Garamond" w:cstheme="minorBidi"/>
          <w:i/>
          <w:iCs/>
          <w:color w:val="000000" w:themeColor="text1"/>
          <w:kern w:val="0"/>
          <w:lang w:val="en-GB" w:bidi="ar-SA"/>
        </w:rPr>
        <w:t>y of Science &amp;</w:t>
      </w:r>
      <w:r w:rsidR="00D25601" w:rsidRPr="006B52E1">
        <w:rPr>
          <w:rFonts w:ascii="Garamond" w:eastAsiaTheme="minorHAnsi" w:hAnsi="Garamond" w:cstheme="minorBidi"/>
          <w:i/>
          <w:iCs/>
          <w:color w:val="000000" w:themeColor="text1"/>
          <w:kern w:val="0"/>
          <w:lang w:val="en-GB" w:bidi="ar-SA"/>
        </w:rPr>
        <w:t xml:space="preserve"> Technology</w:t>
      </w:r>
      <w:r w:rsidR="003861D7" w:rsidRPr="006B52E1">
        <w:rPr>
          <w:rFonts w:ascii="Garamond" w:eastAsiaTheme="minorHAnsi" w:hAnsi="Garamond" w:cstheme="minorBidi"/>
          <w:i/>
          <w:iCs/>
          <w:color w:val="000000" w:themeColor="text1"/>
          <w:kern w:val="0"/>
          <w:lang w:val="en-GB" w:bidi="ar-SA"/>
        </w:rPr>
        <w:t>:</w:t>
      </w:r>
      <w:r w:rsidR="003861D7" w:rsidRPr="006B52E1">
        <w:rPr>
          <w:rFonts w:ascii="Garamond" w:eastAsiaTheme="minorHAnsi" w:hAnsi="Garamond" w:cstheme="minorBidi"/>
          <w:color w:val="000000" w:themeColor="text1"/>
          <w:kern w:val="0"/>
          <w:lang w:val="en-GB" w:bidi="ar-SA"/>
        </w:rPr>
        <w:t xml:space="preserve"> The Mi</w:t>
      </w:r>
      <w:r w:rsidRPr="006B52E1">
        <w:rPr>
          <w:rFonts w:ascii="Garamond" w:eastAsiaTheme="minorHAnsi" w:hAnsi="Garamond" w:cstheme="minorBidi"/>
          <w:color w:val="000000" w:themeColor="text1"/>
          <w:kern w:val="0"/>
          <w:lang w:val="en-GB" w:bidi="ar-SA"/>
        </w:rPr>
        <w:t>nistry</w:t>
      </w:r>
      <w:r w:rsidR="003861D7" w:rsidRPr="006B52E1">
        <w:rPr>
          <w:rFonts w:ascii="Garamond" w:eastAsiaTheme="minorHAnsi" w:hAnsi="Garamond" w:cstheme="minorBidi"/>
          <w:color w:val="000000" w:themeColor="text1"/>
          <w:kern w:val="0"/>
          <w:lang w:val="en-GB" w:bidi="ar-SA"/>
        </w:rPr>
        <w:t xml:space="preserve"> is responsible for the State of Israel’s investment in scientific research in fields of national priority and serves as a link that connects academic research with industrial development.  The Ministry strives to improve Israel’s knowledge and research infrastructure, to maximize the benefit from the knowledge amassed by researchers at Israel’s research institutions in order to facilitate research with the potential for realistic application</w:t>
      </w:r>
      <w:r w:rsidRPr="006B52E1">
        <w:rPr>
          <w:rFonts w:ascii="Garamond" w:eastAsiaTheme="minorHAnsi" w:hAnsi="Garamond" w:cstheme="minorBidi"/>
          <w:color w:val="000000" w:themeColor="text1"/>
          <w:kern w:val="0"/>
          <w:lang w:val="en-GB" w:bidi="ar-SA"/>
        </w:rPr>
        <w:t>. There is no allocated budget for green R&amp;D but the ministry has recently prioritized environmental s</w:t>
      </w:r>
      <w:r w:rsidR="00D25601" w:rsidRPr="006B52E1">
        <w:rPr>
          <w:rFonts w:ascii="Garamond" w:eastAsiaTheme="minorHAnsi" w:hAnsi="Garamond" w:cstheme="minorBidi"/>
          <w:color w:val="000000" w:themeColor="text1"/>
          <w:kern w:val="0"/>
          <w:lang w:val="en-GB" w:bidi="ar-SA"/>
        </w:rPr>
        <w:t xml:space="preserve">ciences, agriculture and </w:t>
      </w:r>
      <w:r w:rsidRPr="006B52E1">
        <w:rPr>
          <w:rFonts w:ascii="Garamond" w:eastAsiaTheme="minorHAnsi" w:hAnsi="Garamond" w:cstheme="minorBidi"/>
          <w:color w:val="000000" w:themeColor="text1"/>
          <w:kern w:val="0"/>
          <w:lang w:val="en-GB" w:bidi="ar-SA"/>
        </w:rPr>
        <w:t xml:space="preserve">the </w:t>
      </w:r>
      <w:r w:rsidR="00D25601" w:rsidRPr="006B52E1">
        <w:rPr>
          <w:rFonts w:ascii="Garamond" w:eastAsiaTheme="minorHAnsi" w:hAnsi="Garamond" w:cstheme="minorBidi"/>
          <w:color w:val="000000" w:themeColor="text1"/>
          <w:kern w:val="0"/>
          <w:lang w:val="en-GB" w:bidi="ar-SA"/>
        </w:rPr>
        <w:t>water field</w:t>
      </w:r>
      <w:r w:rsidRPr="006B52E1">
        <w:rPr>
          <w:rFonts w:ascii="Garamond" w:eastAsiaTheme="minorHAnsi" w:hAnsi="Garamond" w:cstheme="minorBidi"/>
          <w:color w:val="000000" w:themeColor="text1"/>
          <w:kern w:val="0"/>
          <w:lang w:val="en-GB" w:bidi="ar-SA"/>
        </w:rPr>
        <w:t xml:space="preserve"> by increasing their bilateral agreements with foreign countries. </w:t>
      </w:r>
    </w:p>
    <w:p w14:paraId="4CE38FBD" w14:textId="77777777" w:rsidR="00F00832" w:rsidRPr="006B52E1" w:rsidRDefault="00F00832" w:rsidP="00992C3E">
      <w:pPr>
        <w:pStyle w:val="Standard"/>
        <w:spacing w:line="276" w:lineRule="auto"/>
        <w:jc w:val="both"/>
        <w:rPr>
          <w:rFonts w:ascii="Garamond" w:eastAsiaTheme="minorHAnsi" w:hAnsi="Garamond" w:cstheme="minorBidi"/>
          <w:color w:val="000000" w:themeColor="text1"/>
          <w:kern w:val="0"/>
          <w:lang w:val="en-GB" w:bidi="ar-SA"/>
        </w:rPr>
      </w:pPr>
    </w:p>
    <w:p w14:paraId="510E14B5" w14:textId="77777777" w:rsidR="00F00832" w:rsidRPr="006B52E1" w:rsidRDefault="006739C6" w:rsidP="00992C3E">
      <w:pPr>
        <w:pStyle w:val="Standard"/>
        <w:spacing w:line="276" w:lineRule="auto"/>
        <w:jc w:val="both"/>
        <w:rPr>
          <w:rFonts w:ascii="Garamond" w:eastAsiaTheme="minorHAnsi" w:hAnsi="Garamond" w:cstheme="minorBidi"/>
          <w:color w:val="000000" w:themeColor="text1"/>
          <w:kern w:val="0"/>
          <w:lang w:val="en-GB" w:bidi="ar-SA"/>
        </w:rPr>
      </w:pPr>
      <w:r w:rsidRPr="006B52E1">
        <w:rPr>
          <w:rFonts w:ascii="Garamond" w:eastAsiaTheme="minorHAnsi" w:hAnsi="Garamond" w:cstheme="minorBidi"/>
          <w:i/>
          <w:iCs/>
          <w:color w:val="000000" w:themeColor="text1"/>
          <w:kern w:val="0"/>
          <w:lang w:val="en-GB" w:bidi="ar-SA"/>
        </w:rPr>
        <w:t>The Planning and Budgeti</w:t>
      </w:r>
      <w:r w:rsidR="00F00832" w:rsidRPr="006B52E1">
        <w:rPr>
          <w:rFonts w:ascii="Garamond" w:eastAsiaTheme="minorHAnsi" w:hAnsi="Garamond" w:cstheme="minorBidi"/>
          <w:i/>
          <w:iCs/>
          <w:color w:val="000000" w:themeColor="text1"/>
          <w:kern w:val="0"/>
          <w:lang w:val="en-GB" w:bidi="ar-SA"/>
        </w:rPr>
        <w:t>ng Com</w:t>
      </w:r>
      <w:r w:rsidR="00930F19" w:rsidRPr="006B52E1">
        <w:rPr>
          <w:rFonts w:ascii="Garamond" w:eastAsiaTheme="minorHAnsi" w:hAnsi="Garamond" w:cstheme="minorBidi"/>
          <w:i/>
          <w:iCs/>
          <w:color w:val="000000" w:themeColor="text1"/>
          <w:kern w:val="0"/>
          <w:lang w:val="en-GB" w:bidi="ar-SA"/>
        </w:rPr>
        <w:t>m</w:t>
      </w:r>
      <w:r w:rsidR="00F00832" w:rsidRPr="006B52E1">
        <w:rPr>
          <w:rFonts w:ascii="Garamond" w:eastAsiaTheme="minorHAnsi" w:hAnsi="Garamond" w:cstheme="minorBidi"/>
          <w:i/>
          <w:iCs/>
          <w:color w:val="000000" w:themeColor="text1"/>
          <w:kern w:val="0"/>
          <w:lang w:val="en-GB" w:bidi="ar-SA"/>
        </w:rPr>
        <w:t>it</w:t>
      </w:r>
      <w:r w:rsidR="00930F19" w:rsidRPr="006B52E1">
        <w:rPr>
          <w:rFonts w:ascii="Garamond" w:eastAsiaTheme="minorHAnsi" w:hAnsi="Garamond" w:cstheme="minorBidi"/>
          <w:i/>
          <w:iCs/>
          <w:color w:val="000000" w:themeColor="text1"/>
          <w:kern w:val="0"/>
          <w:lang w:val="en-GB" w:bidi="ar-SA"/>
        </w:rPr>
        <w:t>tee</w:t>
      </w:r>
      <w:r w:rsidRPr="006B52E1">
        <w:rPr>
          <w:rFonts w:ascii="Garamond" w:eastAsiaTheme="minorHAnsi" w:hAnsi="Garamond" w:cstheme="minorBidi"/>
          <w:i/>
          <w:iCs/>
          <w:color w:val="000000" w:themeColor="text1"/>
          <w:kern w:val="0"/>
          <w:lang w:val="en-GB" w:bidi="ar-SA"/>
        </w:rPr>
        <w:t xml:space="preserve"> (PBC)</w:t>
      </w:r>
      <w:r w:rsidR="00F00832" w:rsidRPr="006B52E1">
        <w:rPr>
          <w:rFonts w:ascii="Garamond" w:eastAsiaTheme="minorHAnsi" w:hAnsi="Garamond" w:cstheme="minorBidi"/>
          <w:i/>
          <w:iCs/>
          <w:color w:val="000000" w:themeColor="text1"/>
          <w:kern w:val="0"/>
          <w:lang w:val="en-GB" w:bidi="ar-SA"/>
        </w:rPr>
        <w:t>:</w:t>
      </w:r>
      <w:r w:rsidR="00F00832" w:rsidRPr="006B52E1">
        <w:rPr>
          <w:rFonts w:ascii="Garamond" w:eastAsiaTheme="minorHAnsi" w:hAnsi="Garamond" w:cstheme="minorBidi"/>
          <w:color w:val="000000" w:themeColor="text1"/>
          <w:kern w:val="0"/>
          <w:lang w:val="en-GB" w:bidi="ar-SA"/>
        </w:rPr>
        <w:t xml:space="preserve"> </w:t>
      </w:r>
      <w:r w:rsidR="003270D4" w:rsidRPr="006B52E1">
        <w:rPr>
          <w:rFonts w:ascii="Garamond" w:eastAsiaTheme="minorHAnsi" w:hAnsi="Garamond" w:cstheme="minorBidi"/>
          <w:color w:val="000000" w:themeColor="text1"/>
          <w:kern w:val="0"/>
          <w:lang w:val="en-GB" w:bidi="ar-SA"/>
        </w:rPr>
        <w:t>The committee</w:t>
      </w:r>
      <w:r w:rsidR="006B447C" w:rsidRPr="006B52E1">
        <w:rPr>
          <w:rFonts w:ascii="Garamond" w:eastAsiaTheme="minorHAnsi" w:hAnsi="Garamond" w:cstheme="minorBidi"/>
          <w:color w:val="000000" w:themeColor="text1"/>
          <w:kern w:val="0"/>
          <w:lang w:val="en-GB" w:bidi="ar-SA"/>
        </w:rPr>
        <w:t xml:space="preserve"> is responsible for funding the Isr</w:t>
      </w:r>
      <w:r w:rsidRPr="006B52E1">
        <w:rPr>
          <w:rFonts w:ascii="Garamond" w:eastAsiaTheme="minorHAnsi" w:hAnsi="Garamond" w:cstheme="minorBidi"/>
          <w:color w:val="000000" w:themeColor="text1"/>
          <w:kern w:val="0"/>
          <w:lang w:val="en-GB" w:bidi="ar-SA"/>
        </w:rPr>
        <w:t>aeli system of higher education.</w:t>
      </w:r>
      <w:r w:rsidR="003270D4" w:rsidRPr="006B52E1">
        <w:rPr>
          <w:rFonts w:ascii="Garamond" w:eastAsiaTheme="minorHAnsi" w:hAnsi="Garamond" w:cstheme="minorBidi"/>
          <w:color w:val="000000" w:themeColor="text1"/>
          <w:kern w:val="0"/>
          <w:lang w:val="en-GB" w:bidi="ar-SA"/>
        </w:rPr>
        <w:t xml:space="preserve"> They define</w:t>
      </w:r>
      <w:r w:rsidR="006B447C" w:rsidRPr="006B52E1">
        <w:rPr>
          <w:rFonts w:ascii="Garamond" w:eastAsiaTheme="minorHAnsi" w:hAnsi="Garamond" w:cstheme="minorBidi"/>
          <w:color w:val="000000" w:themeColor="text1"/>
          <w:kern w:val="0"/>
          <w:lang w:val="en-GB" w:bidi="ar-SA"/>
        </w:rPr>
        <w:t xml:space="preserve"> the regular budget allocated for the academic institutions as well as their development budgets, while considering social and national needs and </w:t>
      </w:r>
      <w:r w:rsidR="003270D4" w:rsidRPr="006B52E1">
        <w:rPr>
          <w:rFonts w:ascii="Garamond" w:eastAsiaTheme="minorHAnsi" w:hAnsi="Garamond" w:cstheme="minorBidi"/>
          <w:color w:val="000000" w:themeColor="text1"/>
          <w:kern w:val="0"/>
          <w:lang w:val="en-GB" w:bidi="ar-SA"/>
        </w:rPr>
        <w:t>priorities. The current multiyear plan budget stood at 12 billion NIS</w:t>
      </w:r>
      <w:r w:rsidR="00F27956" w:rsidRPr="006B52E1">
        <w:rPr>
          <w:rFonts w:ascii="Garamond" w:eastAsiaTheme="minorHAnsi" w:hAnsi="Garamond" w:cstheme="minorBidi"/>
          <w:color w:val="000000" w:themeColor="text1"/>
          <w:kern w:val="0"/>
          <w:lang w:val="en-GB" w:bidi="ar-SA"/>
        </w:rPr>
        <w:t xml:space="preserve"> allocated to five flagship initiatives</w:t>
      </w:r>
      <w:r w:rsidR="003270D4" w:rsidRPr="006B52E1">
        <w:rPr>
          <w:rFonts w:ascii="Garamond" w:eastAsiaTheme="minorHAnsi" w:hAnsi="Garamond" w:cstheme="minorBidi"/>
          <w:color w:val="000000" w:themeColor="text1"/>
          <w:kern w:val="0"/>
          <w:lang w:val="en-GB" w:bidi="ar-SA"/>
        </w:rPr>
        <w:t xml:space="preserve">. </w:t>
      </w:r>
      <w:r w:rsidR="006B447C" w:rsidRPr="006B52E1">
        <w:rPr>
          <w:rFonts w:ascii="Garamond" w:eastAsiaTheme="minorHAnsi" w:hAnsi="Garamond" w:cstheme="minorBidi"/>
          <w:color w:val="000000" w:themeColor="text1"/>
          <w:kern w:val="0"/>
          <w:lang w:val="en-GB" w:bidi="ar-SA"/>
        </w:rPr>
        <w:t xml:space="preserve">The next multiyear plan will be </w:t>
      </w:r>
      <w:r w:rsidR="006B447C" w:rsidRPr="006B52E1">
        <w:rPr>
          <w:rFonts w:ascii="Garamond" w:eastAsiaTheme="minorHAnsi" w:hAnsi="Garamond" w:cstheme="minorBidi"/>
          <w:color w:val="000000" w:themeColor="text1"/>
          <w:kern w:val="0"/>
          <w:lang w:val="en-GB" w:bidi="ar-SA"/>
        </w:rPr>
        <w:lastRenderedPageBreak/>
        <w:t>launched in 2022. Environmental issues are currently being di</w:t>
      </w:r>
      <w:r w:rsidR="00F27956" w:rsidRPr="006B52E1">
        <w:rPr>
          <w:rFonts w:ascii="Garamond" w:eastAsiaTheme="minorHAnsi" w:hAnsi="Garamond" w:cstheme="minorBidi"/>
          <w:color w:val="000000" w:themeColor="text1"/>
          <w:kern w:val="0"/>
          <w:lang w:val="en-GB" w:bidi="ar-SA"/>
        </w:rPr>
        <w:t>scussed as one of the future flagship areas</w:t>
      </w:r>
      <w:r w:rsidR="006B447C" w:rsidRPr="006B52E1">
        <w:rPr>
          <w:rFonts w:ascii="Garamond" w:eastAsiaTheme="minorHAnsi" w:hAnsi="Garamond" w:cstheme="minorBidi"/>
          <w:color w:val="000000" w:themeColor="text1"/>
          <w:kern w:val="0"/>
          <w:lang w:val="en-GB" w:bidi="ar-SA"/>
        </w:rPr>
        <w:t xml:space="preserve">. </w:t>
      </w:r>
    </w:p>
    <w:p w14:paraId="243D55CC" w14:textId="77777777" w:rsidR="00F324F5" w:rsidRPr="006B52E1" w:rsidRDefault="00F324F5" w:rsidP="00992C3E">
      <w:pPr>
        <w:spacing w:line="276" w:lineRule="auto"/>
        <w:jc w:val="both"/>
        <w:rPr>
          <w:rFonts w:ascii="Garamond" w:hAnsi="Garamond"/>
          <w:color w:val="000000" w:themeColor="text1"/>
          <w:sz w:val="24"/>
          <w:szCs w:val="24"/>
          <w:lang w:val="en-US"/>
        </w:rPr>
      </w:pPr>
    </w:p>
    <w:p w14:paraId="6011381E" w14:textId="77777777" w:rsidR="004D01E8" w:rsidRPr="006B52E1" w:rsidRDefault="004D01E8" w:rsidP="00C60C0C">
      <w:pPr>
        <w:pStyle w:val="Heading2"/>
        <w:rPr>
          <w:rFonts w:ascii="Garamond" w:hAnsi="Garamond"/>
          <w:b w:val="0"/>
          <w:bCs w:val="0"/>
          <w:i/>
          <w:iCs/>
          <w:color w:val="000000" w:themeColor="text1"/>
          <w:sz w:val="24"/>
          <w:szCs w:val="24"/>
          <w:u w:val="single"/>
        </w:rPr>
      </w:pPr>
      <w:bookmarkStart w:id="11" w:name="_Toc40646171"/>
      <w:r w:rsidRPr="006B52E1">
        <w:rPr>
          <w:rFonts w:ascii="Garamond" w:hAnsi="Garamond"/>
          <w:b w:val="0"/>
          <w:bCs w:val="0"/>
          <w:i/>
          <w:iCs/>
          <w:color w:val="000000" w:themeColor="text1"/>
          <w:sz w:val="24"/>
          <w:szCs w:val="24"/>
          <w:u w:val="single"/>
        </w:rPr>
        <w:t>Incub</w:t>
      </w:r>
      <w:r w:rsidR="00F00832" w:rsidRPr="006B52E1">
        <w:rPr>
          <w:rFonts w:ascii="Garamond" w:hAnsi="Garamond"/>
          <w:b w:val="0"/>
          <w:bCs w:val="0"/>
          <w:i/>
          <w:iCs/>
          <w:color w:val="000000" w:themeColor="text1"/>
          <w:sz w:val="24"/>
          <w:szCs w:val="24"/>
          <w:u w:val="single"/>
        </w:rPr>
        <w:t>ators and VC funds</w:t>
      </w:r>
      <w:bookmarkEnd w:id="11"/>
    </w:p>
    <w:p w14:paraId="0FA2BBE8" w14:textId="77777777" w:rsidR="0036573A" w:rsidRPr="006B52E1" w:rsidRDefault="00EF113F" w:rsidP="00992C3E">
      <w:pPr>
        <w:spacing w:line="276" w:lineRule="auto"/>
        <w:jc w:val="both"/>
        <w:rPr>
          <w:rFonts w:ascii="Garamond" w:hAnsi="Garamond"/>
          <w:color w:val="000000" w:themeColor="text1"/>
          <w:sz w:val="24"/>
          <w:szCs w:val="24"/>
          <w:lang w:val="en-GB"/>
        </w:rPr>
      </w:pPr>
      <w:r w:rsidRPr="006B52E1">
        <w:rPr>
          <w:rFonts w:ascii="Garamond" w:hAnsi="Garamond"/>
          <w:i/>
          <w:iCs/>
          <w:color w:val="000000" w:themeColor="text1"/>
          <w:sz w:val="24"/>
          <w:szCs w:val="24"/>
          <w:lang w:val="en-GB"/>
        </w:rPr>
        <w:t>Environmental R&amp;D Lab:</w:t>
      </w:r>
      <w:r w:rsidRPr="006B52E1">
        <w:rPr>
          <w:rFonts w:ascii="Garamond" w:hAnsi="Garamond"/>
          <w:color w:val="000000" w:themeColor="text1"/>
          <w:sz w:val="24"/>
          <w:szCs w:val="24"/>
          <w:lang w:val="en-GB"/>
        </w:rPr>
        <w:t xml:space="preserve"> </w:t>
      </w:r>
      <w:r w:rsidR="00F27956" w:rsidRPr="006B52E1">
        <w:rPr>
          <w:rFonts w:ascii="Garamond" w:hAnsi="Garamond"/>
          <w:color w:val="000000" w:themeColor="text1"/>
          <w:sz w:val="24"/>
          <w:szCs w:val="24"/>
          <w:lang w:val="en-GB"/>
        </w:rPr>
        <w:t>The above mentioned innovation lab</w:t>
      </w:r>
      <w:r w:rsidR="00F669D6" w:rsidRPr="006B52E1">
        <w:rPr>
          <w:rFonts w:ascii="Garamond" w:hAnsi="Garamond"/>
          <w:color w:val="000000" w:themeColor="text1"/>
          <w:sz w:val="24"/>
          <w:szCs w:val="24"/>
          <w:lang w:val="en-GB"/>
        </w:rPr>
        <w:t xml:space="preserve"> focusing on environmental protection and sustainability</w:t>
      </w:r>
      <w:r w:rsidR="00F27956" w:rsidRPr="006B52E1">
        <w:rPr>
          <w:rFonts w:ascii="Garamond" w:hAnsi="Garamond"/>
          <w:color w:val="000000" w:themeColor="text1"/>
          <w:sz w:val="24"/>
          <w:szCs w:val="24"/>
          <w:lang w:val="en-GB"/>
        </w:rPr>
        <w:t xml:space="preserve"> (supported by the Israel Innovation Authority)</w:t>
      </w:r>
      <w:r w:rsidR="00F669D6" w:rsidRPr="006B52E1">
        <w:rPr>
          <w:rFonts w:ascii="Garamond" w:hAnsi="Garamond"/>
          <w:color w:val="000000" w:themeColor="text1"/>
          <w:sz w:val="24"/>
          <w:szCs w:val="24"/>
          <w:lang w:val="en-GB"/>
        </w:rPr>
        <w:t xml:space="preserve"> </w:t>
      </w:r>
      <w:r w:rsidR="00F27956" w:rsidRPr="006B52E1">
        <w:rPr>
          <w:rFonts w:ascii="Garamond" w:hAnsi="Garamond"/>
          <w:color w:val="000000" w:themeColor="text1"/>
          <w:sz w:val="24"/>
          <w:szCs w:val="24"/>
          <w:lang w:val="en-GB"/>
        </w:rPr>
        <w:t xml:space="preserve">is being established </w:t>
      </w:r>
      <w:r w:rsidR="00F669D6" w:rsidRPr="006B52E1">
        <w:rPr>
          <w:rFonts w:ascii="Garamond" w:hAnsi="Garamond"/>
          <w:color w:val="000000" w:themeColor="text1"/>
          <w:sz w:val="24"/>
          <w:szCs w:val="24"/>
          <w:lang w:val="en-GB"/>
        </w:rPr>
        <w:t xml:space="preserve">in Haifa </w:t>
      </w:r>
      <w:r w:rsidR="00F27956" w:rsidRPr="006B52E1">
        <w:rPr>
          <w:rFonts w:ascii="Garamond" w:hAnsi="Garamond"/>
          <w:color w:val="000000" w:themeColor="text1"/>
          <w:sz w:val="24"/>
          <w:szCs w:val="24"/>
          <w:lang w:val="en-GB"/>
        </w:rPr>
        <w:t>by</w:t>
      </w:r>
      <w:r w:rsidR="00F669D6" w:rsidRPr="006B52E1">
        <w:rPr>
          <w:rFonts w:ascii="Garamond" w:hAnsi="Garamond"/>
          <w:color w:val="000000" w:themeColor="text1"/>
          <w:sz w:val="24"/>
          <w:szCs w:val="24"/>
          <w:lang w:val="en-GB"/>
        </w:rPr>
        <w:t xml:space="preserve"> ESIL Technologies</w:t>
      </w:r>
      <w:r w:rsidR="00A267E7" w:rsidRPr="006B52E1">
        <w:rPr>
          <w:rFonts w:ascii="Garamond" w:hAnsi="Garamond"/>
          <w:color w:val="000000" w:themeColor="text1"/>
          <w:sz w:val="24"/>
          <w:szCs w:val="24"/>
          <w:lang w:val="en-GB"/>
        </w:rPr>
        <w:t xml:space="preserve"> </w:t>
      </w:r>
      <w:r w:rsidR="005B74B9" w:rsidRPr="006B52E1">
        <w:rPr>
          <w:rFonts w:ascii="Garamond" w:hAnsi="Garamond"/>
          <w:color w:val="000000" w:themeColor="text1"/>
          <w:sz w:val="24"/>
          <w:szCs w:val="24"/>
          <w:lang w:val="en-GB"/>
        </w:rPr>
        <w:t>(a partnership between Bnnovation/Bazan Group, EDF Renewables, and Johnson Matthey)</w:t>
      </w:r>
      <w:r w:rsidR="00F27956" w:rsidRPr="006B52E1">
        <w:rPr>
          <w:rFonts w:ascii="Garamond" w:hAnsi="Garamond"/>
          <w:color w:val="000000" w:themeColor="text1"/>
          <w:sz w:val="24"/>
          <w:szCs w:val="24"/>
          <w:lang w:val="en-GB"/>
        </w:rPr>
        <w:t xml:space="preserve">. The lab will with </w:t>
      </w:r>
      <w:r w:rsidR="00A267E7" w:rsidRPr="006B52E1">
        <w:rPr>
          <w:rFonts w:ascii="Garamond" w:hAnsi="Garamond"/>
          <w:color w:val="000000" w:themeColor="text1"/>
          <w:sz w:val="24"/>
          <w:szCs w:val="24"/>
          <w:lang w:val="en-GB"/>
        </w:rPr>
        <w:t xml:space="preserve">a 14 million NIS </w:t>
      </w:r>
      <w:r w:rsidR="00F27956" w:rsidRPr="006B52E1">
        <w:rPr>
          <w:rFonts w:ascii="Garamond" w:hAnsi="Garamond"/>
          <w:color w:val="000000" w:themeColor="text1"/>
          <w:sz w:val="24"/>
          <w:szCs w:val="24"/>
          <w:lang w:val="en-GB"/>
        </w:rPr>
        <w:t>budget.</w:t>
      </w:r>
      <w:r w:rsidR="00A267E7" w:rsidRPr="006B52E1">
        <w:rPr>
          <w:rFonts w:ascii="Garamond" w:hAnsi="Garamond"/>
          <w:color w:val="000000" w:themeColor="text1"/>
          <w:sz w:val="24"/>
          <w:szCs w:val="24"/>
          <w:lang w:val="en-GB"/>
        </w:rPr>
        <w:t xml:space="preserve"> The program will help entrepreneurs and early-stage startups to achieve proof of concept via access to technical infrastructure, experimental facilities in Israel and abroad, and to achieve market awareness and go-to-market channels and expertise</w:t>
      </w:r>
      <w:r w:rsidR="005B74B9" w:rsidRPr="006B52E1">
        <w:rPr>
          <w:rFonts w:ascii="Garamond" w:hAnsi="Garamond"/>
          <w:color w:val="000000" w:themeColor="text1"/>
          <w:sz w:val="24"/>
          <w:szCs w:val="24"/>
          <w:lang w:val="en-GB"/>
        </w:rPr>
        <w:t xml:space="preserve"> (</w:t>
      </w:r>
      <w:r w:rsidR="00A267E7" w:rsidRPr="006B52E1">
        <w:rPr>
          <w:rFonts w:ascii="Garamond" w:hAnsi="Garamond"/>
          <w:color w:val="000000" w:themeColor="text1"/>
          <w:sz w:val="24"/>
          <w:szCs w:val="24"/>
          <w:lang w:val="en-GB"/>
        </w:rPr>
        <w:t>in the fields of environmental sustainability and protection, with an emphasis on developing innovative technologies which are not based on fossil fuels</w:t>
      </w:r>
      <w:r w:rsidR="005B74B9" w:rsidRPr="006B52E1">
        <w:rPr>
          <w:rFonts w:ascii="Garamond" w:hAnsi="Garamond"/>
          <w:color w:val="000000" w:themeColor="text1"/>
          <w:sz w:val="24"/>
          <w:szCs w:val="24"/>
          <w:lang w:val="en-GB"/>
        </w:rPr>
        <w:t>)</w:t>
      </w:r>
      <w:r w:rsidR="00A267E7" w:rsidRPr="006B52E1">
        <w:rPr>
          <w:rFonts w:ascii="Garamond" w:hAnsi="Garamond"/>
          <w:color w:val="000000" w:themeColor="text1"/>
          <w:sz w:val="24"/>
          <w:szCs w:val="24"/>
          <w:lang w:val="en-GB"/>
        </w:rPr>
        <w:t xml:space="preserve">. </w:t>
      </w:r>
      <w:r w:rsidR="005B74B9" w:rsidRPr="006B52E1">
        <w:rPr>
          <w:rFonts w:ascii="Garamond" w:hAnsi="Garamond"/>
          <w:color w:val="000000" w:themeColor="text1"/>
          <w:sz w:val="24"/>
          <w:szCs w:val="24"/>
          <w:lang w:val="en-GB"/>
        </w:rPr>
        <w:t>Projects that are accepted can receive funding of up t</w:t>
      </w:r>
      <w:r w:rsidR="00F27956" w:rsidRPr="006B52E1">
        <w:rPr>
          <w:rFonts w:ascii="Garamond" w:hAnsi="Garamond"/>
          <w:color w:val="000000" w:themeColor="text1"/>
          <w:sz w:val="24"/>
          <w:szCs w:val="24"/>
          <w:lang w:val="en-GB"/>
        </w:rPr>
        <w:t>o 85% of the budget</w:t>
      </w:r>
      <w:r w:rsidR="005B74B9" w:rsidRPr="006B52E1">
        <w:rPr>
          <w:rFonts w:ascii="Garamond" w:hAnsi="Garamond"/>
          <w:color w:val="000000" w:themeColor="text1"/>
          <w:sz w:val="24"/>
          <w:szCs w:val="24"/>
          <w:lang w:val="en-GB"/>
        </w:rPr>
        <w:t xml:space="preserve"> for a period up to one year. </w:t>
      </w:r>
      <w:r w:rsidR="00F324F5" w:rsidRPr="006B52E1">
        <w:rPr>
          <w:rFonts w:ascii="Garamond" w:hAnsi="Garamond"/>
          <w:color w:val="000000" w:themeColor="text1"/>
          <w:sz w:val="24"/>
          <w:szCs w:val="24"/>
          <w:lang w:val="en-GB"/>
        </w:rPr>
        <w:t xml:space="preserve"> </w:t>
      </w:r>
    </w:p>
    <w:p w14:paraId="710F610F" w14:textId="77777777" w:rsidR="00B24A55" w:rsidRPr="006B52E1" w:rsidRDefault="00B24A55" w:rsidP="00992C3E">
      <w:pPr>
        <w:spacing w:line="276" w:lineRule="auto"/>
        <w:jc w:val="both"/>
        <w:rPr>
          <w:rFonts w:ascii="Garamond" w:hAnsi="Garamond"/>
          <w:color w:val="000000" w:themeColor="text1"/>
          <w:sz w:val="24"/>
          <w:szCs w:val="24"/>
          <w:lang w:val="en-US"/>
        </w:rPr>
      </w:pPr>
    </w:p>
    <w:p w14:paraId="760B7BF9" w14:textId="77777777" w:rsidR="00263730" w:rsidRPr="006B52E1" w:rsidRDefault="00F00832" w:rsidP="00992C3E">
      <w:pPr>
        <w:spacing w:line="276" w:lineRule="auto"/>
        <w:jc w:val="both"/>
        <w:rPr>
          <w:rFonts w:ascii="Garamond" w:hAnsi="Garamond"/>
          <w:color w:val="000000" w:themeColor="text1"/>
          <w:sz w:val="24"/>
          <w:szCs w:val="24"/>
          <w:lang w:val="en-GB"/>
        </w:rPr>
      </w:pPr>
      <w:r w:rsidRPr="006B52E1">
        <w:rPr>
          <w:rFonts w:ascii="Garamond" w:hAnsi="Garamond"/>
          <w:i/>
          <w:iCs/>
          <w:color w:val="000000" w:themeColor="text1"/>
          <w:sz w:val="24"/>
          <w:szCs w:val="24"/>
          <w:lang w:val="en-GB"/>
        </w:rPr>
        <w:t>FoodTech incuba</w:t>
      </w:r>
      <w:r w:rsidR="00F3713A" w:rsidRPr="006B52E1">
        <w:rPr>
          <w:rFonts w:ascii="Garamond" w:hAnsi="Garamond"/>
          <w:i/>
          <w:iCs/>
          <w:color w:val="000000" w:themeColor="text1"/>
          <w:sz w:val="24"/>
          <w:szCs w:val="24"/>
          <w:lang w:val="en-GB"/>
        </w:rPr>
        <w:t>tor in the north:</w:t>
      </w:r>
      <w:r w:rsidRPr="006B52E1">
        <w:rPr>
          <w:rFonts w:ascii="Garamond" w:hAnsi="Garamond"/>
          <w:color w:val="000000" w:themeColor="text1"/>
          <w:sz w:val="24"/>
          <w:szCs w:val="24"/>
          <w:lang w:val="en-GB"/>
        </w:rPr>
        <w:t xml:space="preserve"> </w:t>
      </w:r>
      <w:r w:rsidR="00263730" w:rsidRPr="006B52E1">
        <w:rPr>
          <w:rFonts w:ascii="Garamond" w:hAnsi="Garamond"/>
          <w:color w:val="000000" w:themeColor="text1"/>
          <w:sz w:val="24"/>
          <w:szCs w:val="24"/>
          <w:lang w:val="en-GB"/>
        </w:rPr>
        <w:t xml:space="preserve">Israeli crowdfunding platform OurCrowd, global agrifood investment firm Finistere Ventures, Israel’s largest food manufacturer Tnuva, and Israeli beverage company Tempo Beverages launched the “Fresh Start” FoodTech Incubator in northern </w:t>
      </w:r>
      <w:r w:rsidR="00F27956" w:rsidRPr="006B52E1">
        <w:rPr>
          <w:rFonts w:ascii="Garamond" w:hAnsi="Garamond"/>
          <w:color w:val="000000" w:themeColor="text1"/>
          <w:sz w:val="24"/>
          <w:szCs w:val="24"/>
          <w:lang w:val="en-GB"/>
        </w:rPr>
        <w:t>Isr</w:t>
      </w:r>
      <w:r w:rsidR="00F3713A" w:rsidRPr="006B52E1">
        <w:rPr>
          <w:rFonts w:ascii="Garamond" w:hAnsi="Garamond"/>
          <w:color w:val="000000" w:themeColor="text1"/>
          <w:sz w:val="24"/>
          <w:szCs w:val="24"/>
          <w:lang w:val="en-GB"/>
        </w:rPr>
        <w:t>ael. The incubator operate</w:t>
      </w:r>
      <w:r w:rsidR="00F27956" w:rsidRPr="006B52E1">
        <w:rPr>
          <w:rFonts w:ascii="Garamond" w:hAnsi="Garamond"/>
          <w:color w:val="000000" w:themeColor="text1"/>
          <w:sz w:val="24"/>
          <w:szCs w:val="24"/>
          <w:lang w:val="en-GB"/>
        </w:rPr>
        <w:t xml:space="preserve"> with a budget of </w:t>
      </w:r>
      <w:r w:rsidR="00263730" w:rsidRPr="006B52E1">
        <w:rPr>
          <w:rFonts w:ascii="Garamond" w:hAnsi="Garamond"/>
          <w:color w:val="000000" w:themeColor="text1"/>
          <w:sz w:val="24"/>
          <w:szCs w:val="24"/>
          <w:lang w:val="en-GB"/>
        </w:rPr>
        <w:t xml:space="preserve">1 billion </w:t>
      </w:r>
      <w:r w:rsidR="00F27956" w:rsidRPr="006B52E1">
        <w:rPr>
          <w:rFonts w:ascii="Garamond" w:hAnsi="Garamond"/>
          <w:color w:val="000000" w:themeColor="text1"/>
          <w:sz w:val="24"/>
          <w:szCs w:val="24"/>
          <w:lang w:val="en-GB"/>
        </w:rPr>
        <w:t>NIS</w:t>
      </w:r>
      <w:r w:rsidR="00F3713A" w:rsidRPr="006B52E1">
        <w:rPr>
          <w:rFonts w:ascii="Garamond" w:hAnsi="Garamond"/>
          <w:color w:val="000000" w:themeColor="text1"/>
          <w:sz w:val="24"/>
          <w:szCs w:val="24"/>
          <w:lang w:val="en-GB"/>
        </w:rPr>
        <w:t xml:space="preserve"> and</w:t>
      </w:r>
      <w:r w:rsidR="00263730" w:rsidRPr="006B52E1">
        <w:rPr>
          <w:rFonts w:ascii="Garamond" w:hAnsi="Garamond"/>
          <w:color w:val="000000" w:themeColor="text1"/>
          <w:sz w:val="24"/>
          <w:szCs w:val="24"/>
          <w:lang w:val="en-GB"/>
        </w:rPr>
        <w:t xml:space="preserve"> is expected to invest in over 40 advanced technology startups that will drive the</w:t>
      </w:r>
      <w:r w:rsidR="00F3713A" w:rsidRPr="006B52E1">
        <w:rPr>
          <w:rFonts w:ascii="Garamond" w:hAnsi="Garamond"/>
          <w:color w:val="000000" w:themeColor="text1"/>
          <w:sz w:val="24"/>
          <w:szCs w:val="24"/>
          <w:lang w:val="en-GB"/>
        </w:rPr>
        <w:t xml:space="preserve"> sustainable</w:t>
      </w:r>
      <w:r w:rsidR="00263730" w:rsidRPr="006B52E1">
        <w:rPr>
          <w:rFonts w:ascii="Garamond" w:hAnsi="Garamond"/>
          <w:color w:val="000000" w:themeColor="text1"/>
          <w:sz w:val="24"/>
          <w:szCs w:val="24"/>
          <w:lang w:val="en-GB"/>
        </w:rPr>
        <w:t xml:space="preserve"> food industry.</w:t>
      </w:r>
      <w:r w:rsidR="00F3713A" w:rsidRPr="006B52E1">
        <w:rPr>
          <w:rFonts w:ascii="Garamond" w:hAnsi="Garamond"/>
          <w:color w:val="000000" w:themeColor="text1"/>
          <w:sz w:val="24"/>
          <w:szCs w:val="24"/>
          <w:lang w:val="en-GB"/>
        </w:rPr>
        <w:t xml:space="preserve"> The consortium is</w:t>
      </w:r>
      <w:r w:rsidR="00263730" w:rsidRPr="006B52E1">
        <w:rPr>
          <w:rFonts w:ascii="Garamond" w:hAnsi="Garamond"/>
          <w:color w:val="000000" w:themeColor="text1"/>
          <w:sz w:val="24"/>
          <w:szCs w:val="24"/>
          <w:lang w:val="en-GB"/>
        </w:rPr>
        <w:t xml:space="preserve"> also </w:t>
      </w:r>
      <w:r w:rsidR="00F3713A" w:rsidRPr="006B52E1">
        <w:rPr>
          <w:rFonts w:ascii="Garamond" w:hAnsi="Garamond"/>
          <w:color w:val="000000" w:themeColor="text1"/>
          <w:sz w:val="24"/>
          <w:szCs w:val="24"/>
          <w:lang w:val="en-GB"/>
        </w:rPr>
        <w:t xml:space="preserve">expected to </w:t>
      </w:r>
      <w:r w:rsidR="00263730" w:rsidRPr="006B52E1">
        <w:rPr>
          <w:rFonts w:ascii="Garamond" w:hAnsi="Garamond"/>
          <w:color w:val="000000" w:themeColor="text1"/>
          <w:sz w:val="24"/>
          <w:szCs w:val="24"/>
          <w:lang w:val="en-GB"/>
        </w:rPr>
        <w:t>take the lead on attracting follow on investments at an e</w:t>
      </w:r>
      <w:r w:rsidR="00F3713A" w:rsidRPr="006B52E1">
        <w:rPr>
          <w:rFonts w:ascii="Garamond" w:hAnsi="Garamond"/>
          <w:color w:val="000000" w:themeColor="text1"/>
          <w:sz w:val="24"/>
          <w:szCs w:val="24"/>
          <w:lang w:val="en-GB"/>
        </w:rPr>
        <w:t xml:space="preserve">stimated </w:t>
      </w:r>
      <w:r w:rsidR="00263730" w:rsidRPr="006B52E1">
        <w:rPr>
          <w:rFonts w:ascii="Garamond" w:hAnsi="Garamond"/>
          <w:color w:val="000000" w:themeColor="text1"/>
          <w:sz w:val="24"/>
          <w:szCs w:val="24"/>
          <w:lang w:val="en-GB"/>
        </w:rPr>
        <w:t xml:space="preserve">800 million </w:t>
      </w:r>
      <w:r w:rsidR="00F3713A" w:rsidRPr="006B52E1">
        <w:rPr>
          <w:rFonts w:ascii="Garamond" w:hAnsi="Garamond"/>
          <w:color w:val="000000" w:themeColor="text1"/>
          <w:sz w:val="24"/>
          <w:szCs w:val="24"/>
          <w:lang w:val="en-GB"/>
        </w:rPr>
        <w:t xml:space="preserve">NIS </w:t>
      </w:r>
      <w:r w:rsidR="00263730" w:rsidRPr="006B52E1">
        <w:rPr>
          <w:rFonts w:ascii="Garamond" w:hAnsi="Garamond"/>
          <w:color w:val="000000" w:themeColor="text1"/>
          <w:sz w:val="24"/>
          <w:szCs w:val="24"/>
          <w:lang w:val="en-GB"/>
        </w:rPr>
        <w:t>provided by partners in the consortium, venture capital funds and global companies.</w:t>
      </w:r>
    </w:p>
    <w:p w14:paraId="31A005A8" w14:textId="77777777" w:rsidR="00FC7ECA" w:rsidRPr="006B52E1" w:rsidRDefault="00FC7ECA" w:rsidP="00992C3E">
      <w:pPr>
        <w:spacing w:line="276" w:lineRule="auto"/>
        <w:jc w:val="both"/>
        <w:rPr>
          <w:rFonts w:ascii="Garamond" w:hAnsi="Garamond"/>
          <w:color w:val="000000" w:themeColor="text1"/>
          <w:sz w:val="24"/>
          <w:szCs w:val="24"/>
          <w:lang w:val="en-GB"/>
        </w:rPr>
      </w:pPr>
    </w:p>
    <w:p w14:paraId="6305BDCB" w14:textId="77777777" w:rsidR="00D25601" w:rsidRPr="006B52E1" w:rsidRDefault="00FC7ECA" w:rsidP="00992C3E">
      <w:pPr>
        <w:spacing w:line="276" w:lineRule="auto"/>
        <w:jc w:val="both"/>
        <w:rPr>
          <w:rFonts w:ascii="Garamond" w:hAnsi="Garamond"/>
          <w:color w:val="000000" w:themeColor="text1"/>
          <w:sz w:val="24"/>
          <w:szCs w:val="24"/>
          <w:lang w:val="en-GB"/>
        </w:rPr>
      </w:pPr>
      <w:r w:rsidRPr="006B52E1">
        <w:rPr>
          <w:rFonts w:ascii="Garamond" w:hAnsi="Garamond"/>
          <w:i/>
          <w:iCs/>
          <w:color w:val="000000" w:themeColor="text1"/>
          <w:sz w:val="24"/>
          <w:szCs w:val="24"/>
          <w:lang w:val="en-GB"/>
        </w:rPr>
        <w:t>J</w:t>
      </w:r>
      <w:r w:rsidR="00F3713A" w:rsidRPr="006B52E1">
        <w:rPr>
          <w:rFonts w:ascii="Garamond" w:hAnsi="Garamond"/>
          <w:i/>
          <w:iCs/>
          <w:color w:val="000000" w:themeColor="text1"/>
          <w:sz w:val="24"/>
          <w:szCs w:val="24"/>
          <w:lang w:val="en-GB"/>
        </w:rPr>
        <w:t xml:space="preserve">erusalem </w:t>
      </w:r>
      <w:r w:rsidRPr="006B52E1">
        <w:rPr>
          <w:rFonts w:ascii="Garamond" w:hAnsi="Garamond"/>
          <w:i/>
          <w:iCs/>
          <w:color w:val="000000" w:themeColor="text1"/>
          <w:sz w:val="24"/>
          <w:szCs w:val="24"/>
          <w:lang w:val="en-GB"/>
        </w:rPr>
        <w:t>V</w:t>
      </w:r>
      <w:r w:rsidR="00F3713A" w:rsidRPr="006B52E1">
        <w:rPr>
          <w:rFonts w:ascii="Garamond" w:hAnsi="Garamond"/>
          <w:i/>
          <w:iCs/>
          <w:color w:val="000000" w:themeColor="text1"/>
          <w:sz w:val="24"/>
          <w:szCs w:val="24"/>
          <w:lang w:val="en-GB"/>
        </w:rPr>
        <w:t xml:space="preserve">enture </w:t>
      </w:r>
      <w:r w:rsidRPr="006B52E1">
        <w:rPr>
          <w:rFonts w:ascii="Garamond" w:hAnsi="Garamond"/>
          <w:i/>
          <w:iCs/>
          <w:color w:val="000000" w:themeColor="text1"/>
          <w:sz w:val="24"/>
          <w:szCs w:val="24"/>
          <w:lang w:val="en-GB"/>
        </w:rPr>
        <w:t>P</w:t>
      </w:r>
      <w:r w:rsidR="00F3713A" w:rsidRPr="006B52E1">
        <w:rPr>
          <w:rFonts w:ascii="Garamond" w:hAnsi="Garamond"/>
          <w:i/>
          <w:iCs/>
          <w:color w:val="000000" w:themeColor="text1"/>
          <w:sz w:val="24"/>
          <w:szCs w:val="24"/>
          <w:lang w:val="en-GB"/>
        </w:rPr>
        <w:t>artners</w:t>
      </w:r>
      <w:r w:rsidRPr="006B52E1">
        <w:rPr>
          <w:rFonts w:ascii="Garamond" w:hAnsi="Garamond"/>
          <w:i/>
          <w:iCs/>
          <w:color w:val="000000" w:themeColor="text1"/>
          <w:sz w:val="24"/>
          <w:szCs w:val="24"/>
          <w:lang w:val="en-GB"/>
        </w:rPr>
        <w:t>:</w:t>
      </w:r>
      <w:r w:rsidR="00E7071D" w:rsidRPr="006B52E1">
        <w:rPr>
          <w:rFonts w:ascii="Garamond" w:hAnsi="Garamond"/>
          <w:color w:val="000000" w:themeColor="text1"/>
          <w:sz w:val="24"/>
          <w:szCs w:val="24"/>
          <w:lang w:val="en-GB"/>
        </w:rPr>
        <w:t xml:space="preserve"> </w:t>
      </w:r>
      <w:r w:rsidR="00F3713A" w:rsidRPr="006B52E1">
        <w:rPr>
          <w:rFonts w:ascii="Garamond" w:hAnsi="Garamond"/>
          <w:color w:val="000000" w:themeColor="text1"/>
          <w:sz w:val="24"/>
          <w:szCs w:val="24"/>
          <w:lang w:val="en-GB"/>
        </w:rPr>
        <w:t>JVP</w:t>
      </w:r>
      <w:r w:rsidR="00263730" w:rsidRPr="006B52E1">
        <w:rPr>
          <w:rFonts w:ascii="Garamond" w:hAnsi="Garamond"/>
          <w:color w:val="000000" w:themeColor="text1"/>
          <w:sz w:val="24"/>
          <w:szCs w:val="24"/>
          <w:lang w:val="en-GB"/>
        </w:rPr>
        <w:t xml:space="preserve"> </w:t>
      </w:r>
      <w:r w:rsidR="00F3713A" w:rsidRPr="006B52E1">
        <w:rPr>
          <w:rFonts w:ascii="Garamond" w:hAnsi="Garamond"/>
          <w:color w:val="000000" w:themeColor="text1"/>
          <w:sz w:val="24"/>
          <w:szCs w:val="24"/>
          <w:lang w:val="en-GB"/>
        </w:rPr>
        <w:t>is Israel’s biggest and most influential investment fund. They have</w:t>
      </w:r>
      <w:r w:rsidR="00263730" w:rsidRPr="006B52E1">
        <w:rPr>
          <w:rFonts w:ascii="Garamond" w:hAnsi="Garamond"/>
          <w:color w:val="000000" w:themeColor="text1"/>
          <w:sz w:val="24"/>
          <w:szCs w:val="24"/>
          <w:lang w:val="en-GB"/>
        </w:rPr>
        <w:t xml:space="preserve"> created and invested </w:t>
      </w:r>
      <w:r w:rsidR="00F3713A" w:rsidRPr="006B52E1">
        <w:rPr>
          <w:rFonts w:ascii="Garamond" w:hAnsi="Garamond"/>
          <w:color w:val="000000" w:themeColor="text1"/>
          <w:sz w:val="24"/>
          <w:szCs w:val="24"/>
          <w:lang w:val="en-GB"/>
        </w:rPr>
        <w:t xml:space="preserve">in over 140 companies in Israel and abroad through a theme-based approach. </w:t>
      </w:r>
      <w:r w:rsidR="00144CE9" w:rsidRPr="006B52E1">
        <w:rPr>
          <w:rFonts w:ascii="Garamond" w:hAnsi="Garamond"/>
          <w:color w:val="000000" w:themeColor="text1"/>
          <w:sz w:val="24"/>
          <w:szCs w:val="24"/>
          <w:lang w:val="en-GB"/>
        </w:rPr>
        <w:t xml:space="preserve">One such theme is AgriFood Tech supported by the establishment of an international hub for agricultural and food technology in Israel. The aim is to help build an agri-food ecosystem in the North of Israel. </w:t>
      </w:r>
    </w:p>
    <w:p w14:paraId="6E4F04B0" w14:textId="77777777" w:rsidR="00FC7ECA" w:rsidRPr="006B52E1" w:rsidRDefault="00FC7ECA" w:rsidP="00992C3E">
      <w:pPr>
        <w:spacing w:line="276" w:lineRule="auto"/>
        <w:jc w:val="both"/>
        <w:rPr>
          <w:rFonts w:ascii="Garamond" w:hAnsi="Garamond"/>
          <w:color w:val="000000" w:themeColor="text1"/>
          <w:sz w:val="24"/>
          <w:szCs w:val="24"/>
          <w:lang w:val="en-GB"/>
        </w:rPr>
      </w:pPr>
    </w:p>
    <w:p w14:paraId="6873BC03" w14:textId="77777777" w:rsidR="00E04F4E" w:rsidRPr="006B52E1" w:rsidRDefault="000E37B8" w:rsidP="00C60C0C">
      <w:pPr>
        <w:pStyle w:val="Heading2"/>
        <w:rPr>
          <w:rFonts w:ascii="Garamond" w:hAnsi="Garamond"/>
          <w:b w:val="0"/>
          <w:bCs w:val="0"/>
          <w:i/>
          <w:iCs/>
          <w:color w:val="000000" w:themeColor="text1"/>
          <w:sz w:val="24"/>
          <w:szCs w:val="24"/>
          <w:u w:val="single"/>
        </w:rPr>
      </w:pPr>
      <w:bookmarkStart w:id="12" w:name="_Toc40646172"/>
      <w:r w:rsidRPr="006B52E1">
        <w:rPr>
          <w:rFonts w:ascii="Garamond" w:hAnsi="Garamond"/>
          <w:b w:val="0"/>
          <w:bCs w:val="0"/>
          <w:i/>
          <w:iCs/>
          <w:color w:val="000000" w:themeColor="text1"/>
          <w:sz w:val="24"/>
          <w:szCs w:val="24"/>
          <w:u w:val="single"/>
        </w:rPr>
        <w:t>University D</w:t>
      </w:r>
      <w:r w:rsidR="00E04F4E" w:rsidRPr="006B52E1">
        <w:rPr>
          <w:rFonts w:ascii="Garamond" w:hAnsi="Garamond"/>
          <w:b w:val="0"/>
          <w:bCs w:val="0"/>
          <w:i/>
          <w:iCs/>
          <w:color w:val="000000" w:themeColor="text1"/>
          <w:sz w:val="24"/>
          <w:szCs w:val="24"/>
          <w:u w:val="single"/>
        </w:rPr>
        <w:t>epartments</w:t>
      </w:r>
      <w:bookmarkEnd w:id="12"/>
    </w:p>
    <w:p w14:paraId="3B00A478" w14:textId="77777777" w:rsidR="000A7ABD" w:rsidRPr="006B52E1" w:rsidRDefault="00E04F4E" w:rsidP="0035234E">
      <w:pPr>
        <w:spacing w:line="276" w:lineRule="auto"/>
        <w:jc w:val="both"/>
        <w:rPr>
          <w:rFonts w:ascii="Garamond" w:hAnsi="Garamond"/>
          <w:color w:val="000000" w:themeColor="text1"/>
          <w:sz w:val="24"/>
          <w:szCs w:val="24"/>
          <w:lang w:val="en-GB"/>
        </w:rPr>
      </w:pPr>
      <w:r w:rsidRPr="006B52E1">
        <w:rPr>
          <w:rFonts w:ascii="Garamond" w:hAnsi="Garamond"/>
          <w:i/>
          <w:iCs/>
          <w:color w:val="000000" w:themeColor="text1"/>
          <w:sz w:val="24"/>
          <w:szCs w:val="24"/>
          <w:lang w:val="en-GB"/>
        </w:rPr>
        <w:t>Porter School of Environmental Studies</w:t>
      </w:r>
      <w:r w:rsidR="00E7071D" w:rsidRPr="006B52E1">
        <w:rPr>
          <w:rFonts w:ascii="Garamond" w:hAnsi="Garamond"/>
          <w:i/>
          <w:iCs/>
          <w:color w:val="000000" w:themeColor="text1"/>
          <w:sz w:val="24"/>
          <w:szCs w:val="24"/>
          <w:lang w:val="en-GB"/>
        </w:rPr>
        <w:t>, Tel Aviv University:</w:t>
      </w:r>
      <w:r w:rsidR="00E7071D" w:rsidRPr="006B52E1">
        <w:rPr>
          <w:rFonts w:ascii="Garamond" w:hAnsi="Garamond"/>
          <w:color w:val="000000" w:themeColor="text1"/>
          <w:sz w:val="24"/>
          <w:szCs w:val="24"/>
          <w:lang w:val="en-GB"/>
        </w:rPr>
        <w:t xml:space="preserve"> </w:t>
      </w:r>
      <w:r w:rsidR="00C45A01" w:rsidRPr="006B52E1">
        <w:rPr>
          <w:rFonts w:ascii="Garamond" w:hAnsi="Garamond"/>
          <w:color w:val="000000" w:themeColor="text1"/>
          <w:sz w:val="24"/>
          <w:szCs w:val="24"/>
          <w:lang w:val="en-GB"/>
        </w:rPr>
        <w:t>The Porter School of Environmental Studies (PSES) at Tel Aviv University is the first graduate school dedicated to the research, teaching and sharing of environmental kn</w:t>
      </w:r>
      <w:r w:rsidR="006D7C00" w:rsidRPr="006B52E1">
        <w:rPr>
          <w:rFonts w:ascii="Garamond" w:hAnsi="Garamond"/>
          <w:color w:val="000000" w:themeColor="text1"/>
          <w:sz w:val="24"/>
          <w:szCs w:val="24"/>
          <w:lang w:val="en-GB"/>
        </w:rPr>
        <w:t>owledge in Israe</w:t>
      </w:r>
      <w:r w:rsidR="00117EF9" w:rsidRPr="006B52E1">
        <w:rPr>
          <w:rFonts w:ascii="Garamond" w:hAnsi="Garamond"/>
          <w:color w:val="000000" w:themeColor="text1"/>
          <w:sz w:val="24"/>
          <w:szCs w:val="24"/>
          <w:lang w:val="en-GB"/>
        </w:rPr>
        <w:t>l</w:t>
      </w:r>
      <w:r w:rsidR="00C45A01" w:rsidRPr="006B52E1">
        <w:rPr>
          <w:rFonts w:ascii="Garamond" w:hAnsi="Garamond"/>
          <w:color w:val="000000" w:themeColor="text1"/>
          <w:sz w:val="24"/>
          <w:szCs w:val="24"/>
          <w:lang w:val="en-GB"/>
        </w:rPr>
        <w:t>. The school teaches an extensive array of topics such as: renewable energies, climate change, air pollution, stream and river rehabilitation, environmental justice, sustainable urban planning, environmental economics and more.</w:t>
      </w:r>
      <w:r w:rsidR="00117EF9" w:rsidRPr="006B52E1">
        <w:rPr>
          <w:rFonts w:ascii="Garamond" w:hAnsi="Garamond"/>
          <w:color w:val="000000" w:themeColor="text1"/>
          <w:sz w:val="24"/>
          <w:szCs w:val="24"/>
          <w:lang w:val="en-GB"/>
        </w:rPr>
        <w:t xml:space="preserve"> The school fosters an interdisciplinary approach collaborate with</w:t>
      </w:r>
      <w:r w:rsidR="00C45A01" w:rsidRPr="006B52E1">
        <w:rPr>
          <w:rFonts w:ascii="Garamond" w:hAnsi="Garamond"/>
          <w:color w:val="000000" w:themeColor="text1"/>
          <w:sz w:val="24"/>
          <w:szCs w:val="24"/>
          <w:lang w:val="en-GB"/>
        </w:rPr>
        <w:t xml:space="preserve"> environmental organizations, government ministries, industry and other research institutions in Israel and around the world.</w:t>
      </w:r>
      <w:r w:rsidR="00117EF9" w:rsidRPr="006B52E1">
        <w:rPr>
          <w:rFonts w:ascii="Garamond" w:hAnsi="Garamond"/>
          <w:color w:val="000000" w:themeColor="text1"/>
          <w:sz w:val="24"/>
          <w:szCs w:val="24"/>
          <w:lang w:val="en-GB"/>
        </w:rPr>
        <w:t xml:space="preserve"> This include expert advisory to the Israeli government on environmental and juridical issues. </w:t>
      </w:r>
    </w:p>
    <w:p w14:paraId="22B26038" w14:textId="77777777" w:rsidR="00C45A01" w:rsidRPr="006B52E1" w:rsidRDefault="00117EF9" w:rsidP="001E0F64">
      <w:pPr>
        <w:pStyle w:val="Heading1"/>
        <w:spacing w:line="276" w:lineRule="auto"/>
        <w:jc w:val="both"/>
        <w:rPr>
          <w:rFonts w:ascii="Garamond" w:eastAsiaTheme="minorHAnsi" w:hAnsi="Garamond" w:cstheme="minorBidi"/>
          <w:color w:val="000000" w:themeColor="text1"/>
          <w:sz w:val="24"/>
          <w:szCs w:val="24"/>
          <w:lang w:val="en-GB"/>
        </w:rPr>
      </w:pPr>
      <w:bookmarkStart w:id="13" w:name="_Toc40646173"/>
      <w:r w:rsidRPr="006B52E1">
        <w:rPr>
          <w:rFonts w:ascii="Garamond" w:eastAsiaTheme="minorHAnsi" w:hAnsi="Garamond" w:cstheme="minorBidi"/>
          <w:i/>
          <w:iCs/>
          <w:color w:val="000000" w:themeColor="text1"/>
          <w:sz w:val="24"/>
          <w:szCs w:val="24"/>
          <w:lang w:val="en-GB"/>
        </w:rPr>
        <w:lastRenderedPageBreak/>
        <w:t>National Center for the Promotion of Smart Transportation Research:</w:t>
      </w:r>
      <w:r w:rsidR="00E7071D" w:rsidRPr="006B52E1">
        <w:rPr>
          <w:rFonts w:ascii="Garamond" w:eastAsiaTheme="minorHAnsi" w:hAnsi="Garamond" w:cstheme="minorBidi"/>
          <w:color w:val="000000" w:themeColor="text1"/>
          <w:sz w:val="24"/>
          <w:szCs w:val="24"/>
          <w:lang w:val="en-GB"/>
        </w:rPr>
        <w:t xml:space="preserve"> </w:t>
      </w:r>
      <w:r w:rsidR="00780B79" w:rsidRPr="006B52E1">
        <w:rPr>
          <w:rFonts w:ascii="Garamond" w:eastAsiaTheme="minorHAnsi" w:hAnsi="Garamond" w:cstheme="minorBidi"/>
          <w:color w:val="000000" w:themeColor="text1"/>
          <w:sz w:val="24"/>
          <w:szCs w:val="24"/>
          <w:lang w:val="en-GB"/>
        </w:rPr>
        <w:t xml:space="preserve">The Technion Institute of Technology and Bar-Ilan University have received a NIS 25 million grant from the PBC to establish a national center for smart transportation research. </w:t>
      </w:r>
      <w:r w:rsidR="009A6403" w:rsidRPr="006B52E1">
        <w:rPr>
          <w:rFonts w:ascii="Garamond" w:eastAsiaTheme="minorHAnsi" w:hAnsi="Garamond" w:cstheme="minorBidi"/>
          <w:color w:val="000000" w:themeColor="text1"/>
          <w:sz w:val="24"/>
          <w:szCs w:val="24"/>
          <w:lang w:val="en-GB"/>
        </w:rPr>
        <w:t>The center aims to encourage research and development, initiatives and industry in the field of smart transportation as well as streamline transportation services through the integration of advanced technology. The center will work to encourage cooperative ventures between all interested parties, including researchers from academia and R&amp;D centers, in Israel and overseas, in fields relevant to smart transportation. Likewise, the center will work to encourage and promote cooperative ventures between Israel’s scientific community, on the one hand, and entrepreneurs and industry in the transportation field, on the other, from Israel and abroad.</w:t>
      </w:r>
      <w:r w:rsidR="001E0F64" w:rsidRPr="006B52E1">
        <w:rPr>
          <w:rFonts w:ascii="Garamond" w:eastAsiaTheme="minorHAnsi" w:hAnsi="Garamond" w:cstheme="minorBidi"/>
          <w:color w:val="000000" w:themeColor="text1"/>
          <w:sz w:val="24"/>
          <w:szCs w:val="24"/>
          <w:lang w:val="en-GB"/>
        </w:rPr>
        <w:t xml:space="preserve"> </w:t>
      </w:r>
      <w:r w:rsidR="009A6403" w:rsidRPr="006B52E1">
        <w:rPr>
          <w:rFonts w:ascii="Garamond" w:hAnsi="Garamond"/>
          <w:color w:val="000000" w:themeColor="text1"/>
          <w:sz w:val="24"/>
          <w:szCs w:val="24"/>
          <w:lang w:val="en-GB"/>
        </w:rPr>
        <w:t>The establishment of the center significantly contributes to the implementation of the government resolution in the national plan for smart transportation, that is being jointly advanced by the Ministry of Transport and Road Safety and the Prime Minister’s Office.</w:t>
      </w:r>
      <w:bookmarkEnd w:id="13"/>
    </w:p>
    <w:p w14:paraId="302208E8" w14:textId="77777777" w:rsidR="00C45A01" w:rsidRPr="006B52E1" w:rsidRDefault="00C45A01" w:rsidP="00992C3E">
      <w:pPr>
        <w:spacing w:line="276" w:lineRule="auto"/>
        <w:jc w:val="both"/>
        <w:rPr>
          <w:rFonts w:ascii="Garamond" w:hAnsi="Garamond"/>
          <w:i/>
          <w:iCs/>
          <w:color w:val="000000" w:themeColor="text1"/>
          <w:sz w:val="24"/>
          <w:szCs w:val="24"/>
          <w:lang w:val="en-GB"/>
        </w:rPr>
      </w:pPr>
    </w:p>
    <w:p w14:paraId="24BC677A" w14:textId="77777777" w:rsidR="00DD04B1" w:rsidRPr="006B52E1" w:rsidRDefault="00AA0026" w:rsidP="00992C3E">
      <w:pPr>
        <w:spacing w:line="276" w:lineRule="auto"/>
        <w:jc w:val="both"/>
        <w:rPr>
          <w:rFonts w:ascii="Garamond" w:hAnsi="Garamond"/>
          <w:color w:val="000000" w:themeColor="text1"/>
          <w:sz w:val="24"/>
          <w:szCs w:val="24"/>
          <w:lang w:val="en-GB"/>
        </w:rPr>
      </w:pPr>
      <w:r w:rsidRPr="006B52E1">
        <w:rPr>
          <w:rFonts w:ascii="Garamond" w:hAnsi="Garamond"/>
          <w:i/>
          <w:iCs/>
          <w:color w:val="000000" w:themeColor="text1"/>
          <w:sz w:val="24"/>
          <w:szCs w:val="24"/>
          <w:lang w:val="en-GB"/>
        </w:rPr>
        <w:t>Center for Research in Environmental &amp; Wa</w:t>
      </w:r>
      <w:r w:rsidR="00FC04DF" w:rsidRPr="006B52E1">
        <w:rPr>
          <w:rFonts w:ascii="Garamond" w:hAnsi="Garamond"/>
          <w:i/>
          <w:iCs/>
          <w:color w:val="000000" w:themeColor="text1"/>
          <w:sz w:val="24"/>
          <w:szCs w:val="24"/>
          <w:lang w:val="en-GB"/>
        </w:rPr>
        <w:t xml:space="preserve">ter Resources, </w:t>
      </w:r>
      <w:r w:rsidR="007D51E5" w:rsidRPr="006B52E1">
        <w:rPr>
          <w:rFonts w:ascii="Garamond" w:hAnsi="Garamond"/>
          <w:i/>
          <w:iCs/>
          <w:color w:val="000000" w:themeColor="text1"/>
          <w:sz w:val="24"/>
          <w:szCs w:val="24"/>
          <w:lang w:val="en-GB"/>
        </w:rPr>
        <w:t xml:space="preserve">The </w:t>
      </w:r>
      <w:r w:rsidR="00FC04DF" w:rsidRPr="006B52E1">
        <w:rPr>
          <w:rFonts w:ascii="Garamond" w:hAnsi="Garamond"/>
          <w:i/>
          <w:iCs/>
          <w:color w:val="000000" w:themeColor="text1"/>
          <w:sz w:val="24"/>
          <w:szCs w:val="24"/>
          <w:lang w:val="en-GB"/>
        </w:rPr>
        <w:t>Technion</w:t>
      </w:r>
      <w:r w:rsidR="007D51E5" w:rsidRPr="006B52E1">
        <w:rPr>
          <w:rFonts w:ascii="Garamond" w:hAnsi="Garamond"/>
          <w:i/>
          <w:iCs/>
          <w:color w:val="000000" w:themeColor="text1"/>
          <w:sz w:val="24"/>
          <w:szCs w:val="24"/>
          <w:lang w:val="en-GB"/>
        </w:rPr>
        <w:t xml:space="preserve"> Institute of Technology</w:t>
      </w:r>
      <w:r w:rsidR="00E7071D" w:rsidRPr="006B52E1">
        <w:rPr>
          <w:rFonts w:ascii="Garamond" w:hAnsi="Garamond"/>
          <w:i/>
          <w:iCs/>
          <w:color w:val="000000" w:themeColor="text1"/>
          <w:sz w:val="24"/>
          <w:szCs w:val="24"/>
          <w:lang w:val="en-GB"/>
        </w:rPr>
        <w:t>:</w:t>
      </w:r>
      <w:r w:rsidR="00E7071D" w:rsidRPr="006B52E1">
        <w:rPr>
          <w:rFonts w:ascii="Garamond" w:hAnsi="Garamond"/>
          <w:color w:val="000000" w:themeColor="text1"/>
          <w:sz w:val="24"/>
          <w:szCs w:val="24"/>
          <w:lang w:val="en-GB"/>
        </w:rPr>
        <w:t xml:space="preserve"> </w:t>
      </w:r>
      <w:r w:rsidR="007D51E5" w:rsidRPr="006B52E1">
        <w:rPr>
          <w:rFonts w:ascii="Garamond" w:hAnsi="Garamond"/>
          <w:color w:val="000000" w:themeColor="text1"/>
          <w:sz w:val="24"/>
          <w:szCs w:val="24"/>
          <w:lang w:val="en-GB"/>
        </w:rPr>
        <w:t xml:space="preserve">The institute specializes in </w:t>
      </w:r>
      <w:r w:rsidR="00FC04DF" w:rsidRPr="006B52E1">
        <w:rPr>
          <w:rFonts w:ascii="Garamond" w:hAnsi="Garamond"/>
          <w:color w:val="000000" w:themeColor="text1"/>
          <w:sz w:val="24"/>
          <w:szCs w:val="24"/>
          <w:lang w:val="en-GB"/>
        </w:rPr>
        <w:t xml:space="preserve">technology related to intelligent use of water, research and development of innovative applications, water distillation and recycling. </w:t>
      </w:r>
      <w:r w:rsidR="007D51E5" w:rsidRPr="006B52E1">
        <w:rPr>
          <w:rFonts w:ascii="Garamond" w:hAnsi="Garamond"/>
          <w:color w:val="000000" w:themeColor="text1"/>
          <w:sz w:val="24"/>
          <w:szCs w:val="24"/>
          <w:lang w:val="en-GB"/>
        </w:rPr>
        <w:t xml:space="preserve">The institute trains engineers to respond to challenges of water shortage, which relates to </w:t>
      </w:r>
      <w:r w:rsidR="00FC04DF" w:rsidRPr="006B52E1">
        <w:rPr>
          <w:rFonts w:ascii="Garamond" w:hAnsi="Garamond"/>
          <w:color w:val="000000" w:themeColor="text1"/>
          <w:sz w:val="24"/>
          <w:szCs w:val="24"/>
          <w:lang w:val="en-GB"/>
        </w:rPr>
        <w:t>water delivery and supply systems, dispersion and trace pollutants in water bodies, water treatment, sewage treatment, sewage treatment and recycling for use in agriculture, reservoir systems, efficient use of water resources and development of new water sources.</w:t>
      </w:r>
      <w:r w:rsidR="007D51E5" w:rsidRPr="006B52E1">
        <w:rPr>
          <w:rFonts w:ascii="Garamond" w:hAnsi="Garamond"/>
          <w:color w:val="000000" w:themeColor="text1"/>
          <w:sz w:val="24"/>
          <w:szCs w:val="24"/>
          <w:lang w:val="en-GB"/>
        </w:rPr>
        <w:t xml:space="preserve"> International programs are part of their training and research courses. </w:t>
      </w:r>
    </w:p>
    <w:p w14:paraId="6ADA79D3" w14:textId="77777777" w:rsidR="00E7071D" w:rsidRPr="006B52E1" w:rsidRDefault="00E7071D" w:rsidP="00992C3E">
      <w:pPr>
        <w:spacing w:line="276" w:lineRule="auto"/>
        <w:jc w:val="both"/>
        <w:rPr>
          <w:rFonts w:ascii="Garamond" w:hAnsi="Garamond"/>
          <w:color w:val="000000" w:themeColor="text1"/>
          <w:sz w:val="24"/>
          <w:szCs w:val="24"/>
          <w:lang w:val="en-GB"/>
        </w:rPr>
      </w:pPr>
    </w:p>
    <w:p w14:paraId="5A8090EE" w14:textId="77777777" w:rsidR="00DD04B1" w:rsidRPr="006B52E1" w:rsidRDefault="00DD04B1" w:rsidP="00992C3E">
      <w:pPr>
        <w:spacing w:line="276" w:lineRule="auto"/>
        <w:jc w:val="both"/>
        <w:rPr>
          <w:rFonts w:ascii="Garamond" w:hAnsi="Garamond"/>
          <w:color w:val="000000" w:themeColor="text1"/>
          <w:sz w:val="24"/>
          <w:szCs w:val="24"/>
          <w:lang w:val="en-GB"/>
        </w:rPr>
      </w:pPr>
      <w:r w:rsidRPr="006B52E1">
        <w:rPr>
          <w:rFonts w:ascii="Times New Roman" w:hAnsi="Times New Roman" w:cs="Times New Roman"/>
          <w:color w:val="000000" w:themeColor="text1"/>
          <w:sz w:val="24"/>
          <w:szCs w:val="24"/>
          <w:lang w:val="en-GB"/>
        </w:rPr>
        <w:t>​</w:t>
      </w:r>
      <w:r w:rsidR="00D43CEF" w:rsidRPr="006B52E1">
        <w:rPr>
          <w:rFonts w:ascii="Garamond" w:hAnsi="Garamond"/>
          <w:i/>
          <w:iCs/>
          <w:color w:val="000000" w:themeColor="text1"/>
          <w:sz w:val="24"/>
          <w:szCs w:val="24"/>
          <w:lang w:val="en-GB"/>
        </w:rPr>
        <w:t>Ben Gurion National Solar Energy Center, Ben Gurion University</w:t>
      </w:r>
      <w:r w:rsidR="00E7071D" w:rsidRPr="006B52E1">
        <w:rPr>
          <w:rFonts w:ascii="Garamond" w:hAnsi="Garamond"/>
          <w:i/>
          <w:iCs/>
          <w:color w:val="000000" w:themeColor="text1"/>
          <w:sz w:val="24"/>
          <w:szCs w:val="24"/>
          <w:lang w:val="en-GB"/>
        </w:rPr>
        <w:t>:</w:t>
      </w:r>
      <w:r w:rsidR="00E7071D" w:rsidRPr="006B52E1">
        <w:rPr>
          <w:rFonts w:ascii="Garamond" w:hAnsi="Garamond"/>
          <w:color w:val="000000" w:themeColor="text1"/>
          <w:sz w:val="24"/>
          <w:szCs w:val="24"/>
          <w:lang w:val="en-GB"/>
        </w:rPr>
        <w:t xml:space="preserve"> </w:t>
      </w:r>
      <w:r w:rsidR="00D43CEF" w:rsidRPr="006B52E1">
        <w:rPr>
          <w:rFonts w:ascii="Garamond" w:hAnsi="Garamond"/>
          <w:color w:val="000000" w:themeColor="text1"/>
          <w:sz w:val="24"/>
          <w:szCs w:val="24"/>
          <w:lang w:val="en-GB"/>
        </w:rPr>
        <w:t>The</w:t>
      </w:r>
      <w:r w:rsidR="00FC04DF" w:rsidRPr="006B52E1">
        <w:rPr>
          <w:rFonts w:ascii="Garamond" w:hAnsi="Garamond"/>
          <w:color w:val="000000" w:themeColor="text1"/>
          <w:sz w:val="24"/>
          <w:szCs w:val="24"/>
          <w:lang w:val="en-GB"/>
        </w:rPr>
        <w:t xml:space="preserve"> Center is dedicated to conducting re</w:t>
      </w:r>
      <w:r w:rsidR="00D43CEF" w:rsidRPr="006B52E1">
        <w:rPr>
          <w:rFonts w:ascii="Garamond" w:hAnsi="Garamond"/>
          <w:color w:val="000000" w:themeColor="text1"/>
          <w:sz w:val="24"/>
          <w:szCs w:val="24"/>
          <w:lang w:val="en-GB"/>
        </w:rPr>
        <w:t>newable energy </w:t>
      </w:r>
      <w:r w:rsidR="00D43CEF" w:rsidRPr="006B52E1">
        <w:rPr>
          <w:rFonts w:ascii="Times New Roman" w:hAnsi="Times New Roman" w:cs="Times New Roman"/>
          <w:color w:val="000000" w:themeColor="text1"/>
          <w:sz w:val="24"/>
          <w:szCs w:val="24"/>
          <w:lang w:val="en-GB"/>
        </w:rPr>
        <w:t>​</w:t>
      </w:r>
      <w:r w:rsidR="00D43CEF" w:rsidRPr="006B52E1">
        <w:rPr>
          <w:rFonts w:ascii="Garamond" w:hAnsi="Garamond"/>
          <w:color w:val="000000" w:themeColor="text1"/>
          <w:sz w:val="24"/>
          <w:szCs w:val="24"/>
          <w:lang w:val="en-GB"/>
        </w:rPr>
        <w:t>research and</w:t>
      </w:r>
      <w:r w:rsidR="00FC04DF" w:rsidRPr="006B52E1">
        <w:rPr>
          <w:rFonts w:ascii="Garamond" w:hAnsi="Garamond"/>
          <w:color w:val="000000" w:themeColor="text1"/>
          <w:sz w:val="24"/>
          <w:szCs w:val="24"/>
          <w:lang w:val="en-GB"/>
        </w:rPr>
        <w:t xml:space="preserve"> graduate </w:t>
      </w:r>
      <w:r w:rsidR="00D43CEF" w:rsidRPr="006B52E1">
        <w:rPr>
          <w:rFonts w:ascii="Garamond" w:hAnsi="Garamond"/>
          <w:color w:val="000000" w:themeColor="text1"/>
          <w:sz w:val="24"/>
          <w:szCs w:val="24"/>
          <w:lang w:val="en-GB"/>
        </w:rPr>
        <w:t xml:space="preserve">training </w:t>
      </w:r>
      <w:r w:rsidR="00FC04DF" w:rsidRPr="006B52E1">
        <w:rPr>
          <w:rFonts w:ascii="Garamond" w:hAnsi="Garamond"/>
          <w:color w:val="000000" w:themeColor="text1"/>
          <w:sz w:val="24"/>
          <w:szCs w:val="24"/>
          <w:lang w:val="en-GB"/>
        </w:rPr>
        <w:t>programs. The research scope ranges from harvesting solar energy to storage, material science, optics, and surface physics, such as high concentration photovoltaics, physics of solar cells at very high efficiency, organic photovoltaics, highly concentrated electrolytes for super-capacitors and batteries, light-matter reactive metamaterials, and electro-molecular surfaces. </w:t>
      </w:r>
      <w:r w:rsidR="00FC04DF" w:rsidRPr="006B52E1">
        <w:rPr>
          <w:rFonts w:ascii="Times New Roman" w:hAnsi="Times New Roman" w:cs="Times New Roman"/>
          <w:color w:val="000000" w:themeColor="text1"/>
          <w:sz w:val="24"/>
          <w:szCs w:val="24"/>
          <w:lang w:val="en-GB"/>
        </w:rPr>
        <w:t>​</w:t>
      </w:r>
      <w:r w:rsidR="00D43CEF" w:rsidRPr="006B52E1">
        <w:rPr>
          <w:rFonts w:ascii="Garamond" w:hAnsi="Garamond"/>
          <w:color w:val="000000" w:themeColor="text1"/>
          <w:sz w:val="24"/>
          <w:szCs w:val="24"/>
          <w:lang w:val="en-GB"/>
        </w:rPr>
        <w:t>The center has testing facilities for new product development of high international standard and has recently announced the opening of an entrepreneurship workshop focusing on desert-related technologies.</w:t>
      </w:r>
      <w:r w:rsidR="00D43CEF" w:rsidRPr="006B52E1">
        <w:rPr>
          <w:rFonts w:ascii="Times New Roman" w:hAnsi="Times New Roman" w:cs="Times New Roman"/>
          <w:color w:val="000000" w:themeColor="text1"/>
          <w:sz w:val="24"/>
          <w:szCs w:val="24"/>
          <w:lang w:val="en-GB"/>
        </w:rPr>
        <w:t>​</w:t>
      </w:r>
    </w:p>
    <w:p w14:paraId="1144EF47" w14:textId="77777777" w:rsidR="00AA0026" w:rsidRPr="006B52E1" w:rsidRDefault="00AA0026" w:rsidP="00992C3E">
      <w:pPr>
        <w:spacing w:line="276" w:lineRule="auto"/>
        <w:jc w:val="both"/>
        <w:rPr>
          <w:rFonts w:ascii="Garamond" w:hAnsi="Garamond"/>
          <w:color w:val="000000" w:themeColor="text1"/>
          <w:sz w:val="24"/>
          <w:szCs w:val="24"/>
          <w:lang w:val="en-GB"/>
        </w:rPr>
      </w:pPr>
    </w:p>
    <w:p w14:paraId="1C9C3117" w14:textId="77777777" w:rsidR="005F22AC" w:rsidRPr="006B52E1" w:rsidRDefault="00D43CEF" w:rsidP="00C60C0C">
      <w:pPr>
        <w:spacing w:line="276" w:lineRule="auto"/>
        <w:jc w:val="both"/>
        <w:rPr>
          <w:rFonts w:ascii="Garamond" w:hAnsi="Garamond"/>
          <w:color w:val="000000" w:themeColor="text1"/>
          <w:sz w:val="24"/>
          <w:szCs w:val="24"/>
          <w:lang w:val="en-GB"/>
        </w:rPr>
      </w:pPr>
      <w:r w:rsidRPr="006B52E1">
        <w:rPr>
          <w:rFonts w:ascii="Garamond" w:hAnsi="Garamond"/>
          <w:i/>
          <w:iCs/>
          <w:color w:val="000000" w:themeColor="text1"/>
          <w:sz w:val="24"/>
          <w:szCs w:val="24"/>
          <w:lang w:val="en-GB"/>
        </w:rPr>
        <w:t>Agro-</w:t>
      </w:r>
      <w:r w:rsidR="00E7071D" w:rsidRPr="006B52E1">
        <w:rPr>
          <w:rFonts w:ascii="Garamond" w:hAnsi="Garamond"/>
          <w:i/>
          <w:iCs/>
          <w:color w:val="000000" w:themeColor="text1"/>
          <w:sz w:val="24"/>
          <w:szCs w:val="24"/>
          <w:lang w:val="en-GB"/>
        </w:rPr>
        <w:t>Food Tech Research Instittute:</w:t>
      </w:r>
      <w:r w:rsidR="00E7071D" w:rsidRPr="006B52E1">
        <w:rPr>
          <w:rFonts w:ascii="Garamond" w:hAnsi="Garamond"/>
          <w:color w:val="000000" w:themeColor="text1"/>
          <w:sz w:val="24"/>
          <w:szCs w:val="24"/>
          <w:lang w:val="en-GB"/>
        </w:rPr>
        <w:t xml:space="preserve"> </w:t>
      </w:r>
      <w:r w:rsidR="00263730" w:rsidRPr="006B52E1">
        <w:rPr>
          <w:rFonts w:ascii="Garamond" w:hAnsi="Garamond"/>
          <w:color w:val="000000" w:themeColor="text1"/>
          <w:sz w:val="24"/>
          <w:szCs w:val="24"/>
          <w:lang w:val="en-GB"/>
        </w:rPr>
        <w:t xml:space="preserve">Tel </w:t>
      </w:r>
      <w:r w:rsidRPr="006B52E1">
        <w:rPr>
          <w:rFonts w:ascii="Garamond" w:hAnsi="Garamond"/>
          <w:color w:val="000000" w:themeColor="text1"/>
          <w:sz w:val="24"/>
          <w:szCs w:val="24"/>
          <w:lang w:val="en-GB"/>
        </w:rPr>
        <w:t xml:space="preserve">Hai College and Migal Research institute </w:t>
      </w:r>
      <w:r w:rsidR="005F22AC" w:rsidRPr="006B52E1">
        <w:rPr>
          <w:rFonts w:ascii="Garamond" w:hAnsi="Garamond"/>
          <w:color w:val="000000" w:themeColor="text1"/>
          <w:sz w:val="24"/>
          <w:szCs w:val="24"/>
          <w:lang w:val="en-GB"/>
        </w:rPr>
        <w:t>are the academic research arm for advancing the Agro-Food field in the north of Israel (see the description of JVP and the newly established Agro-Food Tech incubator). The research collaboration between the two academic institutions enables development and advancement of multi-disciplinary academic program</w:t>
      </w:r>
      <w:r w:rsidR="00E7071D" w:rsidRPr="006B52E1">
        <w:rPr>
          <w:rFonts w:ascii="Garamond" w:hAnsi="Garamond"/>
          <w:color w:val="000000" w:themeColor="text1"/>
          <w:sz w:val="24"/>
          <w:szCs w:val="24"/>
          <w:lang w:val="en-GB"/>
        </w:rPr>
        <w:t>s within the fields of</w:t>
      </w:r>
      <w:r w:rsidR="005F22AC" w:rsidRPr="006B52E1">
        <w:rPr>
          <w:rFonts w:ascii="Garamond" w:hAnsi="Garamond"/>
          <w:color w:val="000000" w:themeColor="text1"/>
          <w:sz w:val="24"/>
          <w:szCs w:val="24"/>
          <w:lang w:val="en-GB"/>
        </w:rPr>
        <w:t xml:space="preserve"> biotechnology, </w:t>
      </w:r>
      <w:r w:rsidR="00E7071D" w:rsidRPr="006B52E1">
        <w:rPr>
          <w:rFonts w:ascii="Garamond" w:hAnsi="Garamond"/>
          <w:color w:val="000000" w:themeColor="text1"/>
          <w:sz w:val="24"/>
          <w:szCs w:val="24"/>
          <w:lang w:val="en-GB"/>
        </w:rPr>
        <w:t>biochemistry, nutrition etc</w:t>
      </w:r>
      <w:r w:rsidR="005F22AC" w:rsidRPr="006B52E1">
        <w:rPr>
          <w:rFonts w:ascii="Garamond" w:hAnsi="Garamond"/>
          <w:color w:val="000000" w:themeColor="text1"/>
          <w:sz w:val="24"/>
          <w:szCs w:val="24"/>
          <w:lang w:val="en-GB"/>
        </w:rPr>
        <w:t xml:space="preserve">. </w:t>
      </w:r>
      <w:r w:rsidR="00E7071D" w:rsidRPr="006B52E1">
        <w:rPr>
          <w:rFonts w:ascii="Garamond" w:hAnsi="Garamond"/>
          <w:color w:val="000000" w:themeColor="text1"/>
          <w:sz w:val="24"/>
          <w:szCs w:val="24"/>
          <w:lang w:val="en-GB"/>
        </w:rPr>
        <w:t xml:space="preserve">New research infrastructure will be established, which includes an </w:t>
      </w:r>
      <w:r w:rsidR="005F22AC" w:rsidRPr="006B52E1">
        <w:rPr>
          <w:rFonts w:ascii="Garamond" w:hAnsi="Garamond"/>
          <w:color w:val="000000" w:themeColor="text1"/>
          <w:sz w:val="24"/>
          <w:szCs w:val="24"/>
          <w:lang w:val="en-GB"/>
        </w:rPr>
        <w:t>a</w:t>
      </w:r>
      <w:r w:rsidR="00E7071D" w:rsidRPr="006B52E1">
        <w:rPr>
          <w:rFonts w:ascii="Garamond" w:hAnsi="Garamond"/>
          <w:color w:val="000000" w:themeColor="text1"/>
          <w:sz w:val="24"/>
          <w:szCs w:val="24"/>
          <w:lang w:val="en-GB"/>
        </w:rPr>
        <w:t>nalytical research lab, a food sensory lab and</w:t>
      </w:r>
      <w:r w:rsidR="005F22AC" w:rsidRPr="006B52E1">
        <w:rPr>
          <w:rFonts w:ascii="Garamond" w:hAnsi="Garamond"/>
          <w:color w:val="000000" w:themeColor="text1"/>
          <w:sz w:val="24"/>
          <w:szCs w:val="24"/>
          <w:lang w:val="en-GB"/>
        </w:rPr>
        <w:t xml:space="preserve"> a product deve</w:t>
      </w:r>
      <w:r w:rsidR="00E7071D" w:rsidRPr="006B52E1">
        <w:rPr>
          <w:rFonts w:ascii="Garamond" w:hAnsi="Garamond"/>
          <w:color w:val="000000" w:themeColor="text1"/>
          <w:sz w:val="24"/>
          <w:szCs w:val="24"/>
          <w:lang w:val="en-GB"/>
        </w:rPr>
        <w:t>lopment kitchen.</w:t>
      </w:r>
    </w:p>
    <w:p w14:paraId="2F13FEF9" w14:textId="77777777" w:rsidR="00AA0026" w:rsidRPr="006B52E1" w:rsidRDefault="00AA0026" w:rsidP="00992C3E">
      <w:pPr>
        <w:spacing w:line="276" w:lineRule="auto"/>
        <w:jc w:val="both"/>
        <w:rPr>
          <w:rFonts w:ascii="Garamond" w:hAnsi="Garamond"/>
          <w:color w:val="000000" w:themeColor="text1"/>
          <w:sz w:val="24"/>
          <w:szCs w:val="24"/>
          <w:lang w:val="en-GB"/>
        </w:rPr>
      </w:pPr>
      <w:r w:rsidRPr="006B52E1">
        <w:rPr>
          <w:rFonts w:ascii="Garamond" w:hAnsi="Garamond"/>
          <w:color w:val="000000" w:themeColor="text1"/>
          <w:sz w:val="24"/>
          <w:szCs w:val="24"/>
          <w:lang w:val="en-GB"/>
        </w:rPr>
        <w:t xml:space="preserve"> </w:t>
      </w:r>
    </w:p>
    <w:p w14:paraId="2D29521A" w14:textId="77777777" w:rsidR="000E37B8" w:rsidRPr="006B52E1" w:rsidRDefault="000E37B8" w:rsidP="00C60C0C">
      <w:pPr>
        <w:pStyle w:val="Heading2"/>
        <w:rPr>
          <w:rFonts w:ascii="Garamond" w:hAnsi="Garamond"/>
          <w:b w:val="0"/>
          <w:bCs w:val="0"/>
          <w:i/>
          <w:iCs/>
          <w:color w:val="000000" w:themeColor="text1"/>
          <w:sz w:val="24"/>
          <w:szCs w:val="24"/>
          <w:u w:val="single"/>
        </w:rPr>
      </w:pPr>
      <w:bookmarkStart w:id="14" w:name="_Toc40646174"/>
      <w:r w:rsidRPr="006B52E1">
        <w:rPr>
          <w:rFonts w:ascii="Garamond" w:hAnsi="Garamond"/>
          <w:b w:val="0"/>
          <w:bCs w:val="0"/>
          <w:i/>
          <w:iCs/>
          <w:color w:val="000000" w:themeColor="text1"/>
          <w:sz w:val="24"/>
          <w:szCs w:val="24"/>
          <w:u w:val="single"/>
        </w:rPr>
        <w:t>Other A</w:t>
      </w:r>
      <w:r w:rsidR="00E7071D" w:rsidRPr="006B52E1">
        <w:rPr>
          <w:rFonts w:ascii="Garamond" w:hAnsi="Garamond"/>
          <w:b w:val="0"/>
          <w:bCs w:val="0"/>
          <w:i/>
          <w:iCs/>
          <w:color w:val="000000" w:themeColor="text1"/>
          <w:sz w:val="24"/>
          <w:szCs w:val="24"/>
          <w:u w:val="single"/>
        </w:rPr>
        <w:t>ctors</w:t>
      </w:r>
      <w:bookmarkEnd w:id="14"/>
    </w:p>
    <w:p w14:paraId="253F7967" w14:textId="77777777" w:rsidR="000E37B8" w:rsidRPr="006B52E1" w:rsidRDefault="000E37B8" w:rsidP="00992C3E">
      <w:pPr>
        <w:pStyle w:val="Standard"/>
        <w:spacing w:line="276" w:lineRule="auto"/>
        <w:jc w:val="both"/>
        <w:rPr>
          <w:rFonts w:ascii="Garamond" w:eastAsiaTheme="minorHAnsi" w:hAnsi="Garamond" w:cstheme="minorBidi"/>
          <w:color w:val="000000" w:themeColor="text1"/>
          <w:kern w:val="0"/>
          <w:lang w:val="en-GB" w:bidi="ar-SA"/>
        </w:rPr>
      </w:pPr>
      <w:r w:rsidRPr="006B52E1">
        <w:rPr>
          <w:rFonts w:ascii="Garamond" w:eastAsiaTheme="minorHAnsi" w:hAnsi="Garamond" w:cstheme="minorBidi"/>
          <w:i/>
          <w:iCs/>
          <w:color w:val="000000" w:themeColor="text1"/>
          <w:kern w:val="0"/>
          <w:lang w:val="en-GB" w:bidi="ar-SA"/>
        </w:rPr>
        <w:t>Eilat-Eilot:</w:t>
      </w:r>
      <w:r w:rsidRPr="006B52E1">
        <w:rPr>
          <w:rFonts w:ascii="Garamond" w:eastAsiaTheme="minorHAnsi" w:hAnsi="Garamond" w:cstheme="minorBidi"/>
          <w:color w:val="000000" w:themeColor="text1"/>
          <w:kern w:val="0"/>
          <w:lang w:val="en-GB" w:bidi="ar-SA"/>
        </w:rPr>
        <w:t xml:space="preserve"> Eilat-Eilot Renewable Energy is a non-profit organization aimed at promoting renewables and green R&amp;D in the Eilat-Eilot region. It has a laboratory center, technology incubator, technology validation site and is hosting a bi-annual international conference.</w:t>
      </w:r>
    </w:p>
    <w:p w14:paraId="0F21229D" w14:textId="77777777" w:rsidR="000E37B8" w:rsidRPr="006B52E1" w:rsidRDefault="000E37B8" w:rsidP="00992C3E">
      <w:pPr>
        <w:spacing w:line="276" w:lineRule="auto"/>
        <w:jc w:val="both"/>
        <w:rPr>
          <w:rFonts w:ascii="Garamond" w:hAnsi="Garamond"/>
          <w:color w:val="000000" w:themeColor="text1"/>
          <w:sz w:val="24"/>
          <w:szCs w:val="24"/>
          <w:lang w:val="en-GB"/>
        </w:rPr>
      </w:pPr>
    </w:p>
    <w:p w14:paraId="05398B60" w14:textId="77777777" w:rsidR="00E04F4E" w:rsidRPr="006B52E1" w:rsidRDefault="000E37B8" w:rsidP="00C60C0C">
      <w:pPr>
        <w:pStyle w:val="Standard"/>
        <w:spacing w:line="276" w:lineRule="auto"/>
        <w:jc w:val="both"/>
        <w:rPr>
          <w:rFonts w:ascii="Garamond" w:eastAsiaTheme="minorHAnsi" w:hAnsi="Garamond" w:cstheme="minorBidi"/>
          <w:color w:val="000000" w:themeColor="text1"/>
          <w:kern w:val="0"/>
          <w:lang w:val="en-GB" w:bidi="ar-SA"/>
        </w:rPr>
      </w:pPr>
      <w:r w:rsidRPr="006B52E1">
        <w:rPr>
          <w:rFonts w:ascii="Garamond" w:eastAsiaTheme="minorHAnsi" w:hAnsi="Garamond" w:cstheme="minorBidi"/>
          <w:i/>
          <w:iCs/>
          <w:color w:val="000000" w:themeColor="text1"/>
          <w:kern w:val="0"/>
          <w:lang w:val="en-GB" w:bidi="ar-SA"/>
        </w:rPr>
        <w:t>The Israel Society for Ecology and Environmental Sciences (ISEES):</w:t>
      </w:r>
      <w:r w:rsidRPr="006B52E1">
        <w:rPr>
          <w:rFonts w:ascii="Garamond" w:eastAsiaTheme="minorHAnsi" w:hAnsi="Garamond" w:cstheme="minorBidi"/>
          <w:color w:val="000000" w:themeColor="text1"/>
          <w:kern w:val="0"/>
          <w:lang w:val="en-GB" w:bidi="ar-SA"/>
        </w:rPr>
        <w:t xml:space="preserve"> The ISEES aims to promote environmental sciences and ecology in Israel. It is running long term initiatives: implementing environmental science in the government, experts' committees, environmental science news agency, a scientific journal and an annual environmental science conference.</w:t>
      </w:r>
      <w:r w:rsidR="00C60C0C" w:rsidRPr="006B52E1">
        <w:rPr>
          <w:rFonts w:ascii="Garamond" w:eastAsiaTheme="minorHAnsi" w:hAnsi="Garamond" w:cstheme="minorBidi"/>
          <w:color w:val="000000" w:themeColor="text1"/>
          <w:kern w:val="0"/>
          <w:lang w:val="en-GB" w:bidi="ar-SA"/>
        </w:rPr>
        <w:t xml:space="preserve"> </w:t>
      </w:r>
    </w:p>
    <w:p w14:paraId="0BA4870B" w14:textId="77777777" w:rsidR="00946BCA" w:rsidRPr="006B52E1" w:rsidRDefault="00946BCA" w:rsidP="00F515E6">
      <w:pPr>
        <w:pStyle w:val="Heading1"/>
        <w:rPr>
          <w:color w:val="000000" w:themeColor="text1"/>
          <w:lang w:val="en-GB"/>
        </w:rPr>
      </w:pPr>
      <w:bookmarkStart w:id="15" w:name="_Toc40646175"/>
      <w:r w:rsidRPr="006B52E1">
        <w:rPr>
          <w:color w:val="000000" w:themeColor="text1"/>
          <w:lang w:val="en-GB"/>
        </w:rPr>
        <w:t>Int</w:t>
      </w:r>
      <w:r w:rsidR="008E142B" w:rsidRPr="006B52E1">
        <w:rPr>
          <w:color w:val="000000" w:themeColor="text1"/>
          <w:lang w:val="en-GB"/>
        </w:rPr>
        <w:t>ernational/Bilateral Collaboration</w:t>
      </w:r>
      <w:bookmarkEnd w:id="15"/>
    </w:p>
    <w:p w14:paraId="41DD6812" w14:textId="77777777" w:rsidR="00946BCA" w:rsidRPr="006B52E1" w:rsidRDefault="00946BCA" w:rsidP="00992C3E">
      <w:pPr>
        <w:spacing w:line="276" w:lineRule="auto"/>
        <w:jc w:val="both"/>
        <w:rPr>
          <w:rFonts w:ascii="Garamond" w:hAnsi="Garamond"/>
          <w:color w:val="000000" w:themeColor="text1"/>
          <w:sz w:val="24"/>
          <w:szCs w:val="24"/>
          <w:lang w:val="en-GB"/>
        </w:rPr>
      </w:pPr>
    </w:p>
    <w:p w14:paraId="65EE416B" w14:textId="77777777" w:rsidR="008E142B" w:rsidRPr="006B52E1" w:rsidRDefault="0054745E" w:rsidP="00992C3E">
      <w:pPr>
        <w:spacing w:line="276" w:lineRule="auto"/>
        <w:jc w:val="both"/>
        <w:rPr>
          <w:rFonts w:ascii="Garamond" w:hAnsi="Garamond"/>
          <w:color w:val="000000" w:themeColor="text1"/>
          <w:sz w:val="24"/>
          <w:szCs w:val="24"/>
          <w:lang w:val="en-GB"/>
        </w:rPr>
      </w:pPr>
      <w:r w:rsidRPr="006B52E1">
        <w:rPr>
          <w:rFonts w:ascii="Garamond" w:hAnsi="Garamond"/>
          <w:color w:val="000000" w:themeColor="text1"/>
          <w:sz w:val="24"/>
          <w:szCs w:val="24"/>
          <w:lang w:val="en-GB"/>
        </w:rPr>
        <w:t xml:space="preserve">Israel is part of </w:t>
      </w:r>
      <w:r w:rsidR="008E142B" w:rsidRPr="006B52E1">
        <w:rPr>
          <w:rFonts w:ascii="Garamond" w:hAnsi="Garamond"/>
          <w:color w:val="000000" w:themeColor="text1"/>
          <w:sz w:val="24"/>
          <w:szCs w:val="24"/>
          <w:lang w:val="en-GB"/>
        </w:rPr>
        <w:t xml:space="preserve">the publicly-funded intergovernmental network EUREKA and very active in promoting EuroStars cfp with other countries. </w:t>
      </w:r>
    </w:p>
    <w:p w14:paraId="00509FA2" w14:textId="77777777" w:rsidR="008E142B" w:rsidRPr="006B52E1" w:rsidRDefault="008E142B" w:rsidP="00992C3E">
      <w:pPr>
        <w:spacing w:line="276" w:lineRule="auto"/>
        <w:jc w:val="both"/>
        <w:rPr>
          <w:rFonts w:ascii="Garamond" w:hAnsi="Garamond"/>
          <w:color w:val="000000" w:themeColor="text1"/>
          <w:sz w:val="24"/>
          <w:szCs w:val="24"/>
          <w:lang w:val="en-GB"/>
        </w:rPr>
      </w:pPr>
    </w:p>
    <w:p w14:paraId="3008C3B3" w14:textId="77777777" w:rsidR="002C5AA9" w:rsidRPr="006B52E1" w:rsidRDefault="008E142B" w:rsidP="00992C3E">
      <w:pPr>
        <w:spacing w:line="276" w:lineRule="auto"/>
        <w:jc w:val="both"/>
        <w:rPr>
          <w:rFonts w:ascii="Garamond" w:hAnsi="Garamond"/>
          <w:color w:val="000000" w:themeColor="text1"/>
          <w:sz w:val="24"/>
          <w:szCs w:val="24"/>
          <w:lang w:val="en-GB"/>
        </w:rPr>
      </w:pPr>
      <w:r w:rsidRPr="006B52E1">
        <w:rPr>
          <w:rFonts w:ascii="Garamond" w:hAnsi="Garamond"/>
          <w:color w:val="000000" w:themeColor="text1"/>
          <w:sz w:val="24"/>
          <w:szCs w:val="24"/>
          <w:lang w:val="en-GB"/>
        </w:rPr>
        <w:t xml:space="preserve">Israel has been a very active participant in the current Horizon2020 framework program It is expected </w:t>
      </w:r>
      <w:r w:rsidR="00A334F4" w:rsidRPr="006B52E1">
        <w:rPr>
          <w:rFonts w:ascii="Garamond" w:hAnsi="Garamond"/>
          <w:color w:val="000000" w:themeColor="text1"/>
          <w:sz w:val="24"/>
          <w:szCs w:val="24"/>
          <w:lang w:val="en-GB"/>
        </w:rPr>
        <w:t xml:space="preserve">that Israel will participate at that same level as other member states (like the current situation). However, the negotiation hereof awaits the formation of a new government in Israel. </w:t>
      </w:r>
    </w:p>
    <w:p w14:paraId="5B486632" w14:textId="77777777" w:rsidR="002C5AA9" w:rsidRPr="006B52E1" w:rsidRDefault="002C5AA9" w:rsidP="00992C3E">
      <w:pPr>
        <w:spacing w:line="276" w:lineRule="auto"/>
        <w:jc w:val="both"/>
        <w:rPr>
          <w:rFonts w:ascii="Garamond" w:hAnsi="Garamond"/>
          <w:color w:val="000000" w:themeColor="text1"/>
          <w:sz w:val="24"/>
          <w:szCs w:val="24"/>
          <w:lang w:val="en-GB"/>
        </w:rPr>
      </w:pPr>
    </w:p>
    <w:p w14:paraId="03856EEC" w14:textId="77777777" w:rsidR="006626C8" w:rsidRPr="006B52E1" w:rsidRDefault="00A334F4" w:rsidP="00992C3E">
      <w:pPr>
        <w:pStyle w:val="Standard"/>
        <w:spacing w:line="276" w:lineRule="auto"/>
        <w:jc w:val="both"/>
        <w:rPr>
          <w:rFonts w:ascii="Garamond" w:eastAsiaTheme="minorHAnsi" w:hAnsi="Garamond" w:cstheme="minorBidi"/>
          <w:color w:val="000000" w:themeColor="text1"/>
          <w:kern w:val="0"/>
          <w:lang w:val="en-GB" w:bidi="ar-SA"/>
        </w:rPr>
      </w:pPr>
      <w:r w:rsidRPr="006B52E1">
        <w:rPr>
          <w:rFonts w:ascii="Garamond" w:eastAsiaTheme="minorHAnsi" w:hAnsi="Garamond" w:cstheme="minorBidi"/>
          <w:color w:val="000000" w:themeColor="text1"/>
          <w:kern w:val="0"/>
          <w:lang w:val="en-GB" w:bidi="ar-SA"/>
        </w:rPr>
        <w:t xml:space="preserve">The </w:t>
      </w:r>
      <w:r w:rsidR="006626C8" w:rsidRPr="006B52E1">
        <w:rPr>
          <w:rFonts w:ascii="Garamond" w:eastAsiaTheme="minorHAnsi" w:hAnsi="Garamond" w:cstheme="minorBidi"/>
          <w:color w:val="000000" w:themeColor="text1"/>
          <w:kern w:val="0"/>
          <w:lang w:val="en-GB" w:bidi="ar-SA"/>
        </w:rPr>
        <w:t>ISERD (Israel-Europe Research &amp; Innovation Directorate)</w:t>
      </w:r>
      <w:r w:rsidRPr="006B52E1">
        <w:rPr>
          <w:rFonts w:ascii="Garamond" w:eastAsiaTheme="minorHAnsi" w:hAnsi="Garamond" w:cstheme="minorBidi"/>
          <w:color w:val="000000" w:themeColor="text1"/>
          <w:kern w:val="0"/>
          <w:lang w:val="en-GB" w:bidi="ar-SA"/>
        </w:rPr>
        <w:t xml:space="preserve"> operating under the Israel Innovation Authority</w:t>
      </w:r>
      <w:r w:rsidR="006626C8" w:rsidRPr="006B52E1">
        <w:rPr>
          <w:rFonts w:ascii="Garamond" w:eastAsiaTheme="minorHAnsi" w:hAnsi="Garamond" w:cstheme="minorBidi"/>
          <w:color w:val="000000" w:themeColor="text1"/>
          <w:kern w:val="0"/>
          <w:lang w:val="en-GB" w:bidi="ar-SA"/>
        </w:rPr>
        <w:t xml:space="preserve"> is responsible for coordinating Israeli companies participance in Horizon 2020, in EUREKA for industrial R&amp;D Cooperation, in Bi-National (Israel &amp; European countries) programs for industrial R&amp;D Cooperation and in Enterprise</w:t>
      </w:r>
      <w:r w:rsidRPr="006B52E1">
        <w:rPr>
          <w:rFonts w:ascii="Garamond" w:eastAsiaTheme="minorHAnsi" w:hAnsi="Garamond" w:cstheme="minorBidi"/>
          <w:color w:val="000000" w:themeColor="text1"/>
          <w:kern w:val="0"/>
          <w:lang w:val="en-GB" w:bidi="ar-SA"/>
        </w:rPr>
        <w:t xml:space="preserve"> Europe Network (EEN) for SMEs. </w:t>
      </w:r>
      <w:r w:rsidR="006626C8" w:rsidRPr="006B52E1">
        <w:rPr>
          <w:rFonts w:ascii="Garamond" w:eastAsiaTheme="minorHAnsi" w:hAnsi="Garamond" w:cstheme="minorBidi"/>
          <w:color w:val="000000" w:themeColor="text1"/>
          <w:kern w:val="0"/>
          <w:lang w:val="en-GB" w:bidi="ar-SA"/>
        </w:rPr>
        <w:t>Israel has bi-national funds that support joint R&amp;D projects of Israeli and non-European companies. Curre</w:t>
      </w:r>
      <w:r w:rsidRPr="006B52E1">
        <w:rPr>
          <w:rFonts w:ascii="Garamond" w:eastAsiaTheme="minorHAnsi" w:hAnsi="Garamond" w:cstheme="minorBidi"/>
          <w:color w:val="000000" w:themeColor="text1"/>
          <w:kern w:val="0"/>
          <w:lang w:val="en-GB" w:bidi="ar-SA"/>
        </w:rPr>
        <w:t>ntly there are joint funds with</w:t>
      </w:r>
      <w:r w:rsidR="006626C8" w:rsidRPr="006B52E1">
        <w:rPr>
          <w:rFonts w:ascii="Garamond" w:eastAsiaTheme="minorHAnsi" w:hAnsi="Garamond" w:cstheme="minorBidi"/>
          <w:color w:val="000000" w:themeColor="text1"/>
          <w:kern w:val="0"/>
          <w:lang w:val="en-GB" w:bidi="ar-SA"/>
        </w:rPr>
        <w:t>: USA, India, Singapore, South Korea and Canada. Some of these funds' programs are related to green R&amp;D. From 2018, and on, the Innovation Authority added more budgets for green R&amp;D.</w:t>
      </w:r>
    </w:p>
    <w:p w14:paraId="30FD16A6" w14:textId="77777777" w:rsidR="002C5AA9" w:rsidRPr="006B52E1" w:rsidRDefault="002C5AA9" w:rsidP="00992C3E">
      <w:pPr>
        <w:spacing w:line="276" w:lineRule="auto"/>
        <w:jc w:val="both"/>
        <w:rPr>
          <w:rFonts w:ascii="Garamond" w:hAnsi="Garamond"/>
          <w:color w:val="000000" w:themeColor="text1"/>
          <w:sz w:val="24"/>
          <w:szCs w:val="24"/>
          <w:lang w:val="en-GB"/>
        </w:rPr>
      </w:pPr>
    </w:p>
    <w:p w14:paraId="785A99A5" w14:textId="77777777" w:rsidR="0029624F" w:rsidRPr="006B52E1" w:rsidRDefault="00A334F4" w:rsidP="00C60C0C">
      <w:pPr>
        <w:spacing w:line="276" w:lineRule="auto"/>
        <w:jc w:val="both"/>
        <w:rPr>
          <w:rFonts w:ascii="Garamond" w:hAnsi="Garamond"/>
          <w:color w:val="000000" w:themeColor="text1"/>
          <w:sz w:val="24"/>
          <w:szCs w:val="24"/>
          <w:lang w:val="en-GB"/>
        </w:rPr>
      </w:pPr>
      <w:r w:rsidRPr="006B52E1">
        <w:rPr>
          <w:rFonts w:ascii="Garamond" w:hAnsi="Garamond"/>
          <w:color w:val="000000" w:themeColor="text1"/>
          <w:sz w:val="24"/>
          <w:szCs w:val="24"/>
          <w:lang w:val="en-GB"/>
        </w:rPr>
        <w:t xml:space="preserve">The Ministry of Science and Technology also facilitates bilateral agreements with foreign countries in targeted research areas within basic and applied research. Currently, the ministry has several agreements focusing on environmental issues. These for Danish-Israeli collaboration has been discussed, among others: water technology, solar energy, smart transportation and agro-food tech. </w:t>
      </w:r>
    </w:p>
    <w:p w14:paraId="46C549C0" w14:textId="77777777" w:rsidR="00AC063B" w:rsidRPr="006B52E1" w:rsidRDefault="00195A1B" w:rsidP="00F515E6">
      <w:pPr>
        <w:pStyle w:val="Heading1"/>
        <w:rPr>
          <w:color w:val="000000" w:themeColor="text1"/>
          <w:lang w:val="en-GB"/>
        </w:rPr>
      </w:pPr>
      <w:bookmarkStart w:id="16" w:name="_Toc40646176"/>
      <w:r w:rsidRPr="006B52E1">
        <w:rPr>
          <w:color w:val="000000" w:themeColor="text1"/>
          <w:lang w:val="en-GB"/>
        </w:rPr>
        <w:t>Danish-Israeli Collaboration</w:t>
      </w:r>
      <w:bookmarkEnd w:id="16"/>
    </w:p>
    <w:p w14:paraId="19AB1981" w14:textId="77777777" w:rsidR="00195A1B" w:rsidRPr="006B52E1" w:rsidRDefault="00195A1B" w:rsidP="00992C3E">
      <w:pPr>
        <w:spacing w:line="276" w:lineRule="auto"/>
        <w:jc w:val="both"/>
        <w:rPr>
          <w:rFonts w:ascii="Garamond" w:hAnsi="Garamond"/>
          <w:color w:val="000000" w:themeColor="text1"/>
          <w:sz w:val="24"/>
          <w:szCs w:val="24"/>
          <w:lang w:val="en-GB"/>
        </w:rPr>
      </w:pPr>
    </w:p>
    <w:p w14:paraId="53FE19AB" w14:textId="77777777" w:rsidR="00A334F4" w:rsidRPr="006B52E1" w:rsidRDefault="00A334F4" w:rsidP="00992C3E">
      <w:pPr>
        <w:spacing w:line="276" w:lineRule="auto"/>
        <w:jc w:val="both"/>
        <w:rPr>
          <w:rFonts w:ascii="Garamond" w:hAnsi="Garamond"/>
          <w:color w:val="000000" w:themeColor="text1"/>
          <w:sz w:val="24"/>
          <w:szCs w:val="24"/>
          <w:lang w:val="en-GB"/>
        </w:rPr>
      </w:pPr>
      <w:r w:rsidRPr="006B52E1">
        <w:rPr>
          <w:rFonts w:ascii="Garamond" w:hAnsi="Garamond"/>
          <w:color w:val="000000" w:themeColor="text1"/>
          <w:sz w:val="24"/>
          <w:szCs w:val="24"/>
          <w:lang w:val="en-GB"/>
        </w:rPr>
        <w:t xml:space="preserve">Taking the current development around invention and promotion of new environmental technologies </w:t>
      </w:r>
      <w:r w:rsidR="00D371D3" w:rsidRPr="006B52E1">
        <w:rPr>
          <w:rFonts w:ascii="Garamond" w:hAnsi="Garamond"/>
          <w:color w:val="000000" w:themeColor="text1"/>
          <w:sz w:val="24"/>
          <w:szCs w:val="24"/>
          <w:lang w:val="en-GB"/>
        </w:rPr>
        <w:t xml:space="preserve">Danish and Israeli collaboration would centre around such activities. </w:t>
      </w:r>
    </w:p>
    <w:p w14:paraId="562B8A9D" w14:textId="77777777" w:rsidR="00A334F4" w:rsidRPr="006B52E1" w:rsidRDefault="00A334F4" w:rsidP="00992C3E">
      <w:pPr>
        <w:spacing w:line="276" w:lineRule="auto"/>
        <w:jc w:val="both"/>
        <w:rPr>
          <w:rFonts w:ascii="Garamond" w:hAnsi="Garamond"/>
          <w:color w:val="000000" w:themeColor="text1"/>
          <w:sz w:val="24"/>
          <w:szCs w:val="24"/>
          <w:lang w:val="en-GB"/>
        </w:rPr>
      </w:pPr>
    </w:p>
    <w:p w14:paraId="5F718C8A" w14:textId="77777777" w:rsidR="00D371D3" w:rsidRPr="006B52E1" w:rsidRDefault="00195A1B" w:rsidP="00992C3E">
      <w:pPr>
        <w:spacing w:line="276" w:lineRule="auto"/>
        <w:jc w:val="both"/>
        <w:rPr>
          <w:rFonts w:ascii="Garamond" w:hAnsi="Garamond"/>
          <w:color w:val="000000" w:themeColor="text1"/>
          <w:sz w:val="24"/>
          <w:szCs w:val="24"/>
          <w:lang w:val="en-GB"/>
        </w:rPr>
      </w:pPr>
      <w:r w:rsidRPr="006B52E1">
        <w:rPr>
          <w:rFonts w:ascii="Garamond" w:hAnsi="Garamond"/>
          <w:i/>
          <w:iCs/>
          <w:color w:val="000000" w:themeColor="text1"/>
          <w:sz w:val="24"/>
          <w:szCs w:val="24"/>
          <w:lang w:val="en-GB"/>
        </w:rPr>
        <w:t>Start-up exchange and co-development projects.</w:t>
      </w:r>
      <w:r w:rsidRPr="006B52E1">
        <w:rPr>
          <w:rFonts w:ascii="Garamond" w:hAnsi="Garamond"/>
          <w:color w:val="000000" w:themeColor="text1"/>
          <w:sz w:val="24"/>
          <w:szCs w:val="24"/>
          <w:lang w:val="en-GB"/>
        </w:rPr>
        <w:t xml:space="preserve"> Via the new environm</w:t>
      </w:r>
      <w:r w:rsidR="00D371D3" w:rsidRPr="006B52E1">
        <w:rPr>
          <w:rFonts w:ascii="Garamond" w:hAnsi="Garamond"/>
          <w:color w:val="000000" w:themeColor="text1"/>
          <w:sz w:val="24"/>
          <w:szCs w:val="24"/>
          <w:lang w:val="en-GB"/>
        </w:rPr>
        <w:t xml:space="preserve">ental technology innovation lab Denmark could establish a landing path for Danish start-ups developing green technologies. This would create a unique opportunity for Danish startups to access testing facilities and get support to the demonstration phase. </w:t>
      </w:r>
      <w:r w:rsidR="00F5136D" w:rsidRPr="006B52E1">
        <w:rPr>
          <w:rFonts w:ascii="Garamond" w:hAnsi="Garamond"/>
          <w:color w:val="000000" w:themeColor="text1"/>
          <w:sz w:val="24"/>
          <w:szCs w:val="24"/>
          <w:lang w:val="en-GB"/>
        </w:rPr>
        <w:t xml:space="preserve">The end goal would be to create an Israeli inspired incubator in Denmark based on the expertise gathered through the pilot program. </w:t>
      </w:r>
    </w:p>
    <w:p w14:paraId="22296C5E" w14:textId="77777777" w:rsidR="00D371D3" w:rsidRPr="006B52E1" w:rsidRDefault="00F81551" w:rsidP="00992C3E">
      <w:pPr>
        <w:spacing w:line="276" w:lineRule="auto"/>
        <w:jc w:val="both"/>
        <w:rPr>
          <w:rFonts w:ascii="Garamond" w:hAnsi="Garamond"/>
          <w:color w:val="000000" w:themeColor="text1"/>
          <w:sz w:val="24"/>
          <w:szCs w:val="24"/>
          <w:lang w:val="en-GB"/>
        </w:rPr>
      </w:pPr>
      <w:r w:rsidRPr="006B52E1">
        <w:rPr>
          <w:rFonts w:ascii="Garamond" w:hAnsi="Garamond"/>
          <w:color w:val="000000" w:themeColor="text1"/>
          <w:sz w:val="24"/>
          <w:szCs w:val="24"/>
          <w:lang w:val="en-GB"/>
        </w:rPr>
        <w:t xml:space="preserve"> </w:t>
      </w:r>
      <w:r w:rsidR="00D371D3" w:rsidRPr="006B52E1">
        <w:rPr>
          <w:rFonts w:ascii="Garamond" w:hAnsi="Garamond"/>
          <w:color w:val="000000" w:themeColor="text1"/>
          <w:sz w:val="24"/>
          <w:szCs w:val="24"/>
          <w:lang w:val="en-GB"/>
        </w:rPr>
        <w:t xml:space="preserve"> </w:t>
      </w:r>
    </w:p>
    <w:p w14:paraId="2A2F0AA5" w14:textId="77777777" w:rsidR="00E33040" w:rsidRPr="006B52E1" w:rsidRDefault="00F81551" w:rsidP="00992C3E">
      <w:pPr>
        <w:spacing w:line="276" w:lineRule="auto"/>
        <w:jc w:val="both"/>
        <w:rPr>
          <w:rFonts w:ascii="Garamond" w:hAnsi="Garamond"/>
          <w:color w:val="000000" w:themeColor="text1"/>
          <w:sz w:val="24"/>
          <w:szCs w:val="24"/>
          <w:lang w:val="en-GB"/>
        </w:rPr>
      </w:pPr>
      <w:r w:rsidRPr="006B52E1">
        <w:rPr>
          <w:rFonts w:ascii="Garamond" w:hAnsi="Garamond"/>
          <w:color w:val="000000" w:themeColor="text1"/>
          <w:sz w:val="24"/>
          <w:szCs w:val="24"/>
          <w:lang w:val="en-GB"/>
        </w:rPr>
        <w:t>Government to government collaboration with the Israeli Ministry of S</w:t>
      </w:r>
      <w:r w:rsidR="00E33040" w:rsidRPr="006B52E1">
        <w:rPr>
          <w:rFonts w:ascii="Garamond" w:hAnsi="Garamond"/>
          <w:color w:val="000000" w:themeColor="text1"/>
          <w:sz w:val="24"/>
          <w:szCs w:val="24"/>
          <w:lang w:val="en-GB"/>
        </w:rPr>
        <w:t xml:space="preserve">cience </w:t>
      </w:r>
      <w:r w:rsidR="0053403B" w:rsidRPr="006B52E1">
        <w:rPr>
          <w:rFonts w:ascii="Garamond" w:hAnsi="Garamond"/>
          <w:color w:val="000000" w:themeColor="text1"/>
          <w:sz w:val="24"/>
          <w:szCs w:val="24"/>
          <w:lang w:val="en-GB"/>
        </w:rPr>
        <w:t xml:space="preserve">and Technology </w:t>
      </w:r>
      <w:r w:rsidR="00E33040" w:rsidRPr="006B52E1">
        <w:rPr>
          <w:rFonts w:ascii="Garamond" w:hAnsi="Garamond"/>
          <w:color w:val="000000" w:themeColor="text1"/>
          <w:sz w:val="24"/>
          <w:szCs w:val="24"/>
          <w:lang w:val="en-GB"/>
        </w:rPr>
        <w:t>and the Israeli</w:t>
      </w:r>
      <w:r w:rsidRPr="006B52E1">
        <w:rPr>
          <w:rFonts w:ascii="Garamond" w:hAnsi="Garamond"/>
          <w:color w:val="000000" w:themeColor="text1"/>
          <w:sz w:val="24"/>
          <w:szCs w:val="24"/>
          <w:lang w:val="en-GB"/>
        </w:rPr>
        <w:t xml:space="preserve"> Ministry of Environmental P</w:t>
      </w:r>
      <w:r w:rsidR="00E33040" w:rsidRPr="006B52E1">
        <w:rPr>
          <w:rFonts w:ascii="Garamond" w:hAnsi="Garamond"/>
          <w:color w:val="000000" w:themeColor="text1"/>
          <w:sz w:val="24"/>
          <w:szCs w:val="24"/>
          <w:lang w:val="en-GB"/>
        </w:rPr>
        <w:t xml:space="preserve">rotection. Danish technologies and research are in demand in Israel. Both ministries have asked to collaborate with Denmark and suggested a joint agreement with bilateral </w:t>
      </w:r>
      <w:r w:rsidR="00E33040" w:rsidRPr="006B52E1">
        <w:rPr>
          <w:rFonts w:ascii="Garamond" w:hAnsi="Garamond"/>
          <w:color w:val="000000" w:themeColor="text1"/>
          <w:sz w:val="24"/>
          <w:szCs w:val="24"/>
          <w:lang w:val="en-GB"/>
        </w:rPr>
        <w:lastRenderedPageBreak/>
        <w:t xml:space="preserve">founding from both countries. </w:t>
      </w:r>
      <w:r w:rsidR="008C7526" w:rsidRPr="006B52E1">
        <w:rPr>
          <w:rFonts w:ascii="Garamond" w:hAnsi="Garamond"/>
          <w:color w:val="000000" w:themeColor="text1"/>
          <w:sz w:val="24"/>
          <w:szCs w:val="24"/>
          <w:lang w:val="en-GB"/>
        </w:rPr>
        <w:t xml:space="preserve">A specific sector should be selected and promoted as pilot for our joint effort. </w:t>
      </w:r>
      <w:r w:rsidRPr="006B52E1">
        <w:rPr>
          <w:rFonts w:ascii="Garamond" w:hAnsi="Garamond"/>
          <w:color w:val="000000" w:themeColor="text1"/>
          <w:sz w:val="24"/>
          <w:szCs w:val="24"/>
          <w:lang w:val="en-GB"/>
        </w:rPr>
        <w:t>Other initiatives to be promoted with the ministry are joint bilateral summer schools, researcher workshops, student camps and research exchange programs.</w:t>
      </w:r>
    </w:p>
    <w:p w14:paraId="69B83421" w14:textId="77777777" w:rsidR="00E33040" w:rsidRPr="006B52E1" w:rsidRDefault="00E33040" w:rsidP="00992C3E">
      <w:pPr>
        <w:spacing w:line="276" w:lineRule="auto"/>
        <w:jc w:val="both"/>
        <w:rPr>
          <w:rFonts w:ascii="Garamond" w:hAnsi="Garamond"/>
          <w:color w:val="000000" w:themeColor="text1"/>
          <w:sz w:val="24"/>
          <w:szCs w:val="24"/>
          <w:lang w:val="en-GB"/>
        </w:rPr>
      </w:pPr>
    </w:p>
    <w:p w14:paraId="5AB4CE2C" w14:textId="77777777" w:rsidR="007A50E5" w:rsidRPr="006B52E1" w:rsidRDefault="00E33040" w:rsidP="00992C3E">
      <w:pPr>
        <w:spacing w:line="276" w:lineRule="auto"/>
        <w:jc w:val="both"/>
        <w:rPr>
          <w:rFonts w:ascii="Garamond" w:hAnsi="Garamond"/>
          <w:color w:val="000000" w:themeColor="text1"/>
          <w:sz w:val="24"/>
          <w:szCs w:val="24"/>
          <w:lang w:val="en-GB"/>
        </w:rPr>
      </w:pPr>
      <w:r w:rsidRPr="006B52E1">
        <w:rPr>
          <w:rFonts w:ascii="Garamond" w:hAnsi="Garamond"/>
          <w:i/>
          <w:iCs/>
          <w:color w:val="000000" w:themeColor="text1"/>
          <w:sz w:val="24"/>
          <w:szCs w:val="24"/>
          <w:lang w:val="en-GB"/>
        </w:rPr>
        <w:t>Bilateral agree</w:t>
      </w:r>
      <w:r w:rsidR="008C7526" w:rsidRPr="006B52E1">
        <w:rPr>
          <w:rFonts w:ascii="Garamond" w:hAnsi="Garamond"/>
          <w:i/>
          <w:iCs/>
          <w:color w:val="000000" w:themeColor="text1"/>
          <w:sz w:val="24"/>
          <w:szCs w:val="24"/>
          <w:lang w:val="en-GB"/>
        </w:rPr>
        <w:t xml:space="preserve">ment on basic research programs with the </w:t>
      </w:r>
      <w:r w:rsidR="0053403B" w:rsidRPr="006B52E1">
        <w:rPr>
          <w:rFonts w:ascii="Garamond" w:hAnsi="Garamond"/>
          <w:i/>
          <w:iCs/>
          <w:color w:val="000000" w:themeColor="text1"/>
          <w:sz w:val="24"/>
          <w:szCs w:val="24"/>
          <w:lang w:val="en-GB"/>
        </w:rPr>
        <w:t xml:space="preserve">PBC and the Israel Science Foundation </w:t>
      </w:r>
      <w:r w:rsidRPr="006B52E1">
        <w:rPr>
          <w:rFonts w:ascii="Garamond" w:hAnsi="Garamond"/>
          <w:i/>
          <w:iCs/>
          <w:color w:val="000000" w:themeColor="text1"/>
          <w:sz w:val="24"/>
          <w:szCs w:val="24"/>
          <w:lang w:val="en-GB"/>
        </w:rPr>
        <w:t xml:space="preserve">(in connection </w:t>
      </w:r>
      <w:r w:rsidR="0053403B" w:rsidRPr="006B52E1">
        <w:rPr>
          <w:rFonts w:ascii="Garamond" w:hAnsi="Garamond"/>
          <w:i/>
          <w:iCs/>
          <w:color w:val="000000" w:themeColor="text1"/>
          <w:sz w:val="24"/>
          <w:szCs w:val="24"/>
          <w:lang w:val="en-GB"/>
        </w:rPr>
        <w:t>with the launch of the next</w:t>
      </w:r>
      <w:r w:rsidRPr="006B52E1">
        <w:rPr>
          <w:rFonts w:ascii="Garamond" w:hAnsi="Garamond"/>
          <w:i/>
          <w:iCs/>
          <w:color w:val="000000" w:themeColor="text1"/>
          <w:sz w:val="24"/>
          <w:szCs w:val="24"/>
          <w:lang w:val="en-GB"/>
        </w:rPr>
        <w:t xml:space="preserve"> multiyear plan</w:t>
      </w:r>
      <w:r w:rsidR="0053403B" w:rsidRPr="006B52E1">
        <w:rPr>
          <w:rFonts w:ascii="Garamond" w:hAnsi="Garamond"/>
          <w:i/>
          <w:iCs/>
          <w:color w:val="000000" w:themeColor="text1"/>
          <w:sz w:val="24"/>
          <w:szCs w:val="24"/>
          <w:lang w:val="en-GB"/>
        </w:rPr>
        <w:t xml:space="preserve"> in 2022</w:t>
      </w:r>
      <w:r w:rsidRPr="006B52E1">
        <w:rPr>
          <w:rFonts w:ascii="Garamond" w:hAnsi="Garamond"/>
          <w:i/>
          <w:iCs/>
          <w:color w:val="000000" w:themeColor="text1"/>
          <w:sz w:val="24"/>
          <w:szCs w:val="24"/>
          <w:lang w:val="en-GB"/>
        </w:rPr>
        <w:t>).</w:t>
      </w:r>
      <w:r w:rsidR="0053403B" w:rsidRPr="006B52E1">
        <w:rPr>
          <w:rFonts w:ascii="Garamond" w:hAnsi="Garamond"/>
          <w:i/>
          <w:iCs/>
          <w:color w:val="000000" w:themeColor="text1"/>
          <w:sz w:val="24"/>
          <w:szCs w:val="24"/>
          <w:lang w:val="en-GB"/>
        </w:rPr>
        <w:t xml:space="preserve"> </w:t>
      </w:r>
      <w:r w:rsidR="0053403B" w:rsidRPr="006B52E1">
        <w:rPr>
          <w:rFonts w:ascii="Garamond" w:hAnsi="Garamond"/>
          <w:color w:val="000000" w:themeColor="text1"/>
          <w:sz w:val="24"/>
          <w:szCs w:val="24"/>
          <w:lang w:val="en-GB"/>
        </w:rPr>
        <w:t xml:space="preserve">The quality of basic research in selected areas (mentioned under section xx) are of high international standard and Israeli can provide access to excellent testing facilities. At the same time Denmark has proved itself as a driver in many fields within environmental sciences and is considered an attractive research partner. </w:t>
      </w:r>
      <w:r w:rsidR="007A50E5" w:rsidRPr="006B52E1">
        <w:rPr>
          <w:rFonts w:ascii="Garamond" w:hAnsi="Garamond"/>
          <w:color w:val="000000" w:themeColor="text1"/>
          <w:sz w:val="24"/>
          <w:szCs w:val="24"/>
          <w:lang w:val="en-GB"/>
        </w:rPr>
        <w:t xml:space="preserve">The Planning and Budgeting Committee (PBC) and the Israel Science Foundation (ISF) supports basic research in Israel. PBC defines the national research priorities for five years and allocates the budget to ISF. Both institutions are considered to be important collaborators for future Danish-Israeli research collaboration. The PBC has mentioned the possibility of establishing a bilateral research fund for Danish-Israeli basic research within a targeted area. The green agenda and climate change is a topic that is currently under consideration as one of the main areas in the next multiyear plan. A first step could be to include the PBC and ISF in current discussions and conference planning around the green agenda.    </w:t>
      </w:r>
    </w:p>
    <w:p w14:paraId="6556554F" w14:textId="77777777" w:rsidR="008C7526" w:rsidRPr="006B52E1" w:rsidRDefault="008C7526" w:rsidP="00992C3E">
      <w:pPr>
        <w:spacing w:line="276" w:lineRule="auto"/>
        <w:jc w:val="both"/>
        <w:rPr>
          <w:rFonts w:ascii="Garamond" w:hAnsi="Garamond"/>
          <w:i/>
          <w:iCs/>
          <w:color w:val="000000" w:themeColor="text1"/>
          <w:sz w:val="24"/>
          <w:szCs w:val="24"/>
          <w:lang w:val="en-GB"/>
        </w:rPr>
      </w:pPr>
    </w:p>
    <w:p w14:paraId="3C13A40C" w14:textId="77777777" w:rsidR="00F5136D" w:rsidRPr="006B52E1" w:rsidRDefault="00F5136D" w:rsidP="00992C3E">
      <w:pPr>
        <w:spacing w:line="276" w:lineRule="auto"/>
        <w:jc w:val="both"/>
        <w:rPr>
          <w:rFonts w:ascii="Garamond" w:hAnsi="Garamond"/>
          <w:color w:val="000000" w:themeColor="text1"/>
          <w:sz w:val="24"/>
          <w:szCs w:val="24"/>
          <w:lang w:val="en-GB"/>
        </w:rPr>
      </w:pPr>
      <w:r w:rsidRPr="006B52E1">
        <w:rPr>
          <w:rFonts w:ascii="Garamond" w:hAnsi="Garamond"/>
          <w:i/>
          <w:iCs/>
          <w:color w:val="000000" w:themeColor="text1"/>
          <w:sz w:val="24"/>
          <w:szCs w:val="24"/>
          <w:lang w:val="en-GB"/>
        </w:rPr>
        <w:t>Promotion of student entrepreneurship camps with the National Center for Energy, Ben Gurion University</w:t>
      </w:r>
      <w:r w:rsidRPr="006B52E1">
        <w:rPr>
          <w:rFonts w:ascii="Garamond" w:hAnsi="Garamond"/>
          <w:color w:val="000000" w:themeColor="text1"/>
          <w:sz w:val="24"/>
          <w:szCs w:val="24"/>
          <w:lang w:val="en-GB"/>
        </w:rPr>
        <w:t xml:space="preserve">. The center has excellent testing and innovation facilities. They have experience with training students within solar energy to promote and test their entrepreneurial ideas. To bring Danish students to participate in such camps and expose their ideas of the Israeli VC funding landscape, learn the pitching techniques etc. would be of great benefit to the Danish innovation ecosystem within solar energy. The Danish entrepreneurship foundation and relevant universities could be Danish participants. </w:t>
      </w:r>
    </w:p>
    <w:p w14:paraId="58892CDC" w14:textId="77777777" w:rsidR="00F5136D" w:rsidRPr="006B52E1" w:rsidRDefault="00F5136D" w:rsidP="00992C3E">
      <w:pPr>
        <w:spacing w:line="276" w:lineRule="auto"/>
        <w:jc w:val="both"/>
        <w:rPr>
          <w:rFonts w:ascii="Garamond" w:hAnsi="Garamond"/>
          <w:color w:val="000000" w:themeColor="text1"/>
          <w:sz w:val="24"/>
          <w:szCs w:val="24"/>
          <w:lang w:val="en-GB"/>
        </w:rPr>
      </w:pPr>
    </w:p>
    <w:p w14:paraId="218ADF39" w14:textId="77777777" w:rsidR="008C7526" w:rsidRPr="006B52E1" w:rsidRDefault="00545D06" w:rsidP="00992C3E">
      <w:pPr>
        <w:spacing w:line="276" w:lineRule="auto"/>
        <w:jc w:val="both"/>
        <w:rPr>
          <w:rFonts w:ascii="Garamond" w:hAnsi="Garamond"/>
          <w:color w:val="000000" w:themeColor="text1"/>
          <w:sz w:val="24"/>
          <w:szCs w:val="24"/>
          <w:lang w:val="en-GB"/>
        </w:rPr>
      </w:pPr>
      <w:r w:rsidRPr="006B52E1">
        <w:rPr>
          <w:rFonts w:ascii="Garamond" w:hAnsi="Garamond"/>
          <w:i/>
          <w:iCs/>
          <w:color w:val="000000" w:themeColor="text1"/>
          <w:sz w:val="24"/>
          <w:szCs w:val="24"/>
          <w:lang w:val="en-GB"/>
        </w:rPr>
        <w:t xml:space="preserve">Smart </w:t>
      </w:r>
      <w:r w:rsidR="001E0F64" w:rsidRPr="006B52E1">
        <w:rPr>
          <w:rFonts w:ascii="Garamond" w:hAnsi="Garamond"/>
          <w:i/>
          <w:iCs/>
          <w:color w:val="000000" w:themeColor="text1"/>
          <w:sz w:val="24"/>
          <w:szCs w:val="24"/>
          <w:lang w:val="en-GB"/>
        </w:rPr>
        <w:t>Mobility Tripe Helix Initiative.</w:t>
      </w:r>
      <w:r w:rsidRPr="006B52E1">
        <w:rPr>
          <w:rFonts w:ascii="Garamond" w:hAnsi="Garamond"/>
          <w:color w:val="000000" w:themeColor="text1"/>
          <w:sz w:val="24"/>
          <w:szCs w:val="24"/>
          <w:lang w:val="en-GB"/>
        </w:rPr>
        <w:t xml:space="preserve"> With the research center and innovation facilities being established as part of the national alternative fuels and smart mobility plan one possibility is to establish a long-term collaboration in this area. The Danish partners could include BLOXHUB, Gate 21 and Real Dania. The product could be with multiple tracks for start-ups to enter the Israeli VC landscape and testing facilities, researchers to co-develop project proposals and co-publications, joint graduate degree program and the development of a corporate venture alliance between Denmark and Israel.    </w:t>
      </w:r>
      <w:r w:rsidR="00F5136D" w:rsidRPr="006B52E1">
        <w:rPr>
          <w:rFonts w:ascii="Garamond" w:hAnsi="Garamond"/>
          <w:color w:val="000000" w:themeColor="text1"/>
          <w:sz w:val="24"/>
          <w:szCs w:val="24"/>
          <w:lang w:val="en-GB"/>
        </w:rPr>
        <w:t xml:space="preserve"> </w:t>
      </w:r>
    </w:p>
    <w:p w14:paraId="67A24560" w14:textId="77777777" w:rsidR="00E33040" w:rsidRPr="006B52E1" w:rsidRDefault="00E33040" w:rsidP="00992C3E">
      <w:pPr>
        <w:spacing w:line="276" w:lineRule="auto"/>
        <w:jc w:val="both"/>
        <w:rPr>
          <w:rFonts w:ascii="Garamond" w:hAnsi="Garamond"/>
          <w:color w:val="000000" w:themeColor="text1"/>
          <w:sz w:val="24"/>
          <w:szCs w:val="24"/>
          <w:lang w:val="en-GB"/>
        </w:rPr>
      </w:pPr>
    </w:p>
    <w:p w14:paraId="574C7281" w14:textId="77777777" w:rsidR="00545D06" w:rsidRPr="006B52E1" w:rsidRDefault="00545D06" w:rsidP="00992C3E">
      <w:pPr>
        <w:spacing w:line="276" w:lineRule="auto"/>
        <w:jc w:val="both"/>
        <w:rPr>
          <w:rFonts w:ascii="Garamond" w:hAnsi="Garamond"/>
          <w:color w:val="000000" w:themeColor="text1"/>
          <w:sz w:val="24"/>
          <w:szCs w:val="24"/>
          <w:lang w:val="en-GB"/>
        </w:rPr>
      </w:pPr>
      <w:r w:rsidRPr="006B52E1">
        <w:rPr>
          <w:rFonts w:ascii="Garamond" w:hAnsi="Garamond"/>
          <w:i/>
          <w:iCs/>
          <w:color w:val="000000" w:themeColor="text1"/>
          <w:sz w:val="24"/>
          <w:szCs w:val="24"/>
          <w:lang w:val="en-GB"/>
        </w:rPr>
        <w:t xml:space="preserve">A Danish-Israeli Agro-Food Tech Venture fund. </w:t>
      </w:r>
      <w:r w:rsidRPr="006B52E1">
        <w:rPr>
          <w:rFonts w:ascii="Garamond" w:hAnsi="Garamond"/>
          <w:color w:val="000000" w:themeColor="text1"/>
          <w:sz w:val="24"/>
          <w:szCs w:val="24"/>
          <w:lang w:val="en-GB"/>
        </w:rPr>
        <w:t>The Israeli VC JVP is interested to upscale their international activit</w:t>
      </w:r>
      <w:r w:rsidR="00992C3E" w:rsidRPr="006B52E1">
        <w:rPr>
          <w:rFonts w:ascii="Garamond" w:hAnsi="Garamond"/>
          <w:color w:val="000000" w:themeColor="text1"/>
          <w:sz w:val="24"/>
          <w:szCs w:val="24"/>
          <w:lang w:val="en-GB"/>
        </w:rPr>
        <w:t>ies and has for a long period been looking towards</w:t>
      </w:r>
      <w:r w:rsidRPr="006B52E1">
        <w:rPr>
          <w:rFonts w:ascii="Garamond" w:hAnsi="Garamond"/>
          <w:color w:val="000000" w:themeColor="text1"/>
          <w:sz w:val="24"/>
          <w:szCs w:val="24"/>
          <w:lang w:val="en-GB"/>
        </w:rPr>
        <w:t xml:space="preserve"> Denmark as a country with which to co-invest. </w:t>
      </w:r>
      <w:r w:rsidR="00992C3E" w:rsidRPr="006B52E1">
        <w:rPr>
          <w:rFonts w:ascii="Garamond" w:hAnsi="Garamond"/>
          <w:color w:val="000000" w:themeColor="text1"/>
          <w:sz w:val="24"/>
          <w:szCs w:val="24"/>
          <w:lang w:val="en-GB"/>
        </w:rPr>
        <w:t>Possible partners could be the Danish Innovation Fund or the Danish Growth Fund.</w:t>
      </w:r>
    </w:p>
    <w:p w14:paraId="2AD197A8" w14:textId="77777777" w:rsidR="00F515E6" w:rsidRPr="006B52E1" w:rsidRDefault="00F515E6" w:rsidP="00992C3E">
      <w:pPr>
        <w:spacing w:line="276" w:lineRule="auto"/>
        <w:jc w:val="both"/>
        <w:rPr>
          <w:rFonts w:ascii="Garamond" w:hAnsi="Garamond"/>
          <w:color w:val="000000" w:themeColor="text1"/>
          <w:sz w:val="24"/>
          <w:szCs w:val="24"/>
          <w:lang w:val="en-GB"/>
        </w:rPr>
      </w:pPr>
    </w:p>
    <w:p w14:paraId="45B3C4DF" w14:textId="77777777" w:rsidR="00F515E6" w:rsidRPr="006B52E1" w:rsidRDefault="00F515E6" w:rsidP="00F515E6">
      <w:pPr>
        <w:pStyle w:val="Heading1"/>
        <w:rPr>
          <w:color w:val="000000" w:themeColor="text1"/>
          <w:lang w:val="en-GB"/>
        </w:rPr>
      </w:pPr>
      <w:bookmarkStart w:id="17" w:name="_Toc40646177"/>
      <w:r w:rsidRPr="006B52E1">
        <w:rPr>
          <w:color w:val="000000" w:themeColor="text1"/>
          <w:lang w:val="en-GB"/>
        </w:rPr>
        <w:t>Summary</w:t>
      </w:r>
      <w:bookmarkEnd w:id="17"/>
      <w:r w:rsidRPr="006B52E1">
        <w:rPr>
          <w:color w:val="000000" w:themeColor="text1"/>
          <w:lang w:val="en-GB"/>
        </w:rPr>
        <w:t xml:space="preserve"> </w:t>
      </w:r>
    </w:p>
    <w:p w14:paraId="1C948BBC" w14:textId="77777777" w:rsidR="00F515E6" w:rsidRPr="006B52E1" w:rsidRDefault="00F515E6" w:rsidP="00F515E6">
      <w:pPr>
        <w:pStyle w:val="Brdtekstindrykket"/>
        <w:spacing w:line="276" w:lineRule="auto"/>
        <w:ind w:left="0"/>
        <w:jc w:val="both"/>
        <w:rPr>
          <w:rFonts w:ascii="Garamond" w:hAnsi="Garamond"/>
          <w:color w:val="000000" w:themeColor="text1"/>
          <w:sz w:val="24"/>
          <w:szCs w:val="24"/>
          <w:lang w:val="en-GB"/>
        </w:rPr>
      </w:pPr>
      <w:r w:rsidRPr="006B52E1">
        <w:rPr>
          <w:rFonts w:ascii="Garamond" w:eastAsiaTheme="minorHAnsi" w:hAnsi="Garamond"/>
          <w:color w:val="000000" w:themeColor="text1"/>
          <w:sz w:val="24"/>
          <w:szCs w:val="24"/>
          <w:lang w:val="en-GB"/>
        </w:rPr>
        <w:t xml:space="preserve">Israel has advanced considerably in environmental issues in the past 20 years. However, it is still lagging behind most of the OECD and developed world in this field. </w:t>
      </w:r>
      <w:r w:rsidRPr="006B52E1">
        <w:rPr>
          <w:rFonts w:ascii="Garamond" w:hAnsi="Garamond"/>
          <w:color w:val="000000" w:themeColor="text1"/>
          <w:sz w:val="24"/>
          <w:szCs w:val="24"/>
          <w:lang w:val="en-GB"/>
        </w:rPr>
        <w:t xml:space="preserve">Different from many other sectors Israel does not pride itself on having this area as one of its strongholds nor is their GHG emission targets or fulfilments of these very impressive. However, we do see new tendencies and initiatives coming out of Israel, especially within the development and production of new environmental technologies. </w:t>
      </w:r>
    </w:p>
    <w:p w14:paraId="09C17448" w14:textId="77777777" w:rsidR="00F515E6" w:rsidRPr="006B52E1" w:rsidRDefault="00F515E6" w:rsidP="00F515E6">
      <w:pPr>
        <w:pStyle w:val="BodyText"/>
        <w:spacing w:line="276" w:lineRule="auto"/>
        <w:jc w:val="both"/>
        <w:rPr>
          <w:rFonts w:ascii="Garamond" w:hAnsi="Garamond"/>
          <w:color w:val="000000" w:themeColor="text1"/>
          <w:sz w:val="24"/>
          <w:szCs w:val="24"/>
          <w:lang w:val="en-GB"/>
        </w:rPr>
      </w:pPr>
    </w:p>
    <w:p w14:paraId="5D969E7C" w14:textId="77777777" w:rsidR="00F515E6" w:rsidRPr="006B52E1" w:rsidRDefault="00F515E6" w:rsidP="00F515E6">
      <w:pPr>
        <w:pStyle w:val="BodyText"/>
        <w:spacing w:line="276" w:lineRule="auto"/>
        <w:jc w:val="both"/>
        <w:rPr>
          <w:rFonts w:ascii="Garamond" w:hAnsi="Garamond"/>
          <w:color w:val="000000" w:themeColor="text1"/>
          <w:sz w:val="24"/>
          <w:szCs w:val="24"/>
          <w:lang w:val="en-GB"/>
        </w:rPr>
      </w:pPr>
      <w:r w:rsidRPr="006B52E1">
        <w:rPr>
          <w:rFonts w:ascii="Garamond" w:hAnsi="Garamond"/>
          <w:color w:val="000000" w:themeColor="text1"/>
          <w:sz w:val="24"/>
          <w:szCs w:val="24"/>
          <w:lang w:val="en-GB"/>
        </w:rPr>
        <w:lastRenderedPageBreak/>
        <w:t>In recent years, there has been an impressive growth in Israel’s private sector and the vibrant start-up scene has drawn a lot of attention. Over the past few years, several actors in Israel are actively seeking to merge Israel’s agricultural, energy and water technology capabilities with this start-up scene in order to convert Israel into a global leader within the CleanTech area. This momentum is promoted effectively by the government in the last decades.</w:t>
      </w:r>
    </w:p>
    <w:p w14:paraId="764ADAF4" w14:textId="77777777" w:rsidR="00F515E6" w:rsidRPr="006B52E1" w:rsidRDefault="00F515E6" w:rsidP="00F515E6">
      <w:pPr>
        <w:pStyle w:val="Brdtekstindrykket"/>
        <w:ind w:left="0"/>
        <w:rPr>
          <w:rFonts w:ascii="Garamond" w:hAnsi="Garamond"/>
          <w:color w:val="000000" w:themeColor="text1"/>
          <w:sz w:val="24"/>
          <w:szCs w:val="24"/>
          <w:lang w:val="en-GB"/>
        </w:rPr>
      </w:pPr>
    </w:p>
    <w:p w14:paraId="2C1DFFCE" w14:textId="3B934056" w:rsidR="00F515E6" w:rsidRPr="006B52E1" w:rsidRDefault="00F515E6" w:rsidP="00DB43BA">
      <w:pPr>
        <w:pStyle w:val="Brdtekstindrykket"/>
        <w:ind w:left="0"/>
        <w:rPr>
          <w:rFonts w:ascii="Garamond" w:hAnsi="Garamond"/>
          <w:color w:val="000000" w:themeColor="text1"/>
          <w:sz w:val="24"/>
          <w:szCs w:val="24"/>
          <w:lang w:val="en-GB"/>
        </w:rPr>
      </w:pPr>
      <w:r w:rsidRPr="006B52E1">
        <w:rPr>
          <w:rFonts w:ascii="Garamond" w:hAnsi="Garamond"/>
          <w:color w:val="000000" w:themeColor="text1"/>
          <w:sz w:val="24"/>
          <w:szCs w:val="24"/>
          <w:lang w:val="en-GB"/>
        </w:rPr>
        <w:t>This development creates new collaboration opportunities for Danish-Israeli collaboration around the development, testing and demonstration of new environmental technologies. The Danish innovation ecosystem could benefit from launching joint funds for the promotion of bilateral research projects within targeted areas, facilitating access to Israeli test facilities and demonstration activities as well as promoting Danish start-ups to the Israeli VC scene.</w:t>
      </w:r>
    </w:p>
    <w:sectPr w:rsidR="00F515E6" w:rsidRPr="006B52E1">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BB4A" w14:textId="77777777" w:rsidR="000C6A12" w:rsidRDefault="000C6A12" w:rsidP="006A2EFE">
      <w:pPr>
        <w:spacing w:line="240" w:lineRule="auto"/>
      </w:pPr>
      <w:r>
        <w:separator/>
      </w:r>
    </w:p>
  </w:endnote>
  <w:endnote w:type="continuationSeparator" w:id="0">
    <w:p w14:paraId="73A58167" w14:textId="77777777" w:rsidR="000C6A12" w:rsidRDefault="000C6A12" w:rsidP="006A2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20B0604020202020204"/>
    <w:charset w:val="01"/>
    <w:family w:val="roman"/>
    <w:pitch w:val="variable"/>
  </w:font>
  <w:font w:name="DejaVu Sans">
    <w:altName w:val="Times New Roman"/>
    <w:panose1 w:val="020B0604020202020204"/>
    <w:charset w:val="00"/>
    <w:family w:val="roman"/>
    <w:notTrueType/>
    <w:pitch w:val="default"/>
  </w:font>
  <w:font w:name="Alef">
    <w:panose1 w:val="00000500000000000000"/>
    <w:charset w:val="B1"/>
    <w:family w:val="auto"/>
    <w:pitch w:val="variable"/>
    <w:sig w:usb0="00000807" w:usb1="40000000" w:usb2="00000000" w:usb3="00000000" w:csb0="000000B3"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744595"/>
      <w:docPartObj>
        <w:docPartGallery w:val="Page Numbers (Bottom of Page)"/>
        <w:docPartUnique/>
      </w:docPartObj>
    </w:sdtPr>
    <w:sdtEndPr>
      <w:rPr>
        <w:rFonts w:ascii="Garamond" w:hAnsi="Garamond"/>
        <w:noProof/>
      </w:rPr>
    </w:sdtEndPr>
    <w:sdtContent>
      <w:p w14:paraId="6EB0901A" w14:textId="77777777" w:rsidR="00E8615F" w:rsidRPr="00B81FFD" w:rsidRDefault="00E8615F">
        <w:pPr>
          <w:pStyle w:val="Footer"/>
          <w:jc w:val="right"/>
          <w:rPr>
            <w:rFonts w:ascii="Garamond" w:hAnsi="Garamond"/>
          </w:rPr>
        </w:pPr>
        <w:r w:rsidRPr="00B81FFD">
          <w:rPr>
            <w:rFonts w:ascii="Garamond" w:hAnsi="Garamond"/>
          </w:rPr>
          <w:fldChar w:fldCharType="begin"/>
        </w:r>
        <w:r w:rsidRPr="00B81FFD">
          <w:rPr>
            <w:rFonts w:ascii="Garamond" w:hAnsi="Garamond"/>
          </w:rPr>
          <w:instrText xml:space="preserve"> PAGE   \* MERGEFORMAT </w:instrText>
        </w:r>
        <w:r w:rsidRPr="00B81FFD">
          <w:rPr>
            <w:rFonts w:ascii="Garamond" w:hAnsi="Garamond"/>
          </w:rPr>
          <w:fldChar w:fldCharType="separate"/>
        </w:r>
        <w:r w:rsidR="00345716" w:rsidRPr="00B81FFD">
          <w:rPr>
            <w:rFonts w:ascii="Garamond" w:hAnsi="Garamond"/>
            <w:noProof/>
          </w:rPr>
          <w:t>13</w:t>
        </w:r>
        <w:r w:rsidRPr="00B81FFD">
          <w:rPr>
            <w:rFonts w:ascii="Garamond" w:hAnsi="Garamond"/>
            <w:noProof/>
          </w:rPr>
          <w:fldChar w:fldCharType="end"/>
        </w:r>
      </w:p>
    </w:sdtContent>
  </w:sdt>
  <w:p w14:paraId="0695386C" w14:textId="77777777" w:rsidR="00E8615F" w:rsidRDefault="00E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D75B" w14:textId="77777777" w:rsidR="000C6A12" w:rsidRDefault="000C6A12" w:rsidP="006A2EFE">
      <w:pPr>
        <w:spacing w:line="240" w:lineRule="auto"/>
      </w:pPr>
      <w:r>
        <w:separator/>
      </w:r>
    </w:p>
  </w:footnote>
  <w:footnote w:type="continuationSeparator" w:id="0">
    <w:p w14:paraId="3348DDF3" w14:textId="77777777" w:rsidR="000C6A12" w:rsidRDefault="000C6A12" w:rsidP="006A2EFE">
      <w:pPr>
        <w:spacing w:line="240" w:lineRule="auto"/>
      </w:pPr>
      <w:r>
        <w:continuationSeparator/>
      </w:r>
    </w:p>
  </w:footnote>
  <w:footnote w:id="1">
    <w:p w14:paraId="125C3064" w14:textId="504A485D" w:rsidR="00021491" w:rsidRPr="00021491" w:rsidRDefault="00021491">
      <w:pPr>
        <w:pStyle w:val="FootnoteText"/>
        <w:rPr>
          <w:rFonts w:ascii="Garamond" w:hAnsi="Garamond"/>
        </w:rPr>
      </w:pPr>
      <w:r w:rsidRPr="00021491">
        <w:rPr>
          <w:rStyle w:val="FootnoteReference"/>
          <w:rFonts w:ascii="Garamond" w:hAnsi="Garamond"/>
        </w:rPr>
        <w:footnoteRef/>
      </w:r>
      <w:r w:rsidRPr="00021491">
        <w:rPr>
          <w:rFonts w:ascii="Garamond" w:hAnsi="Garamond"/>
        </w:rPr>
        <w:t xml:space="preserve"> </w:t>
      </w:r>
      <w:hyperlink r:id="rId1" w:history="1">
        <w:r w:rsidRPr="00021491">
          <w:rPr>
            <w:rStyle w:val="Hyperlink"/>
            <w:rFonts w:ascii="Garamond" w:hAnsi="Garamond"/>
          </w:rPr>
          <w:t>https://www.timesofisrael.com/israel-to-impose-carbon-tax-starting-with-fossil-fuels/</w:t>
        </w:r>
      </w:hyperlink>
      <w:r w:rsidRPr="00021491">
        <w:rPr>
          <w:rFonts w:ascii="Garamond" w:hAnsi="Garamond"/>
        </w:rPr>
        <w:t xml:space="preserve"> </w:t>
      </w:r>
    </w:p>
  </w:footnote>
  <w:footnote w:id="2">
    <w:p w14:paraId="02DA8F59" w14:textId="77777777" w:rsidR="00A60109" w:rsidRPr="00021491" w:rsidRDefault="00A60109" w:rsidP="00BD4D6C">
      <w:pPr>
        <w:pStyle w:val="FootnoteText"/>
        <w:rPr>
          <w:rFonts w:ascii="Garamond" w:hAnsi="Garamond"/>
          <w:lang w:val="en-GB"/>
        </w:rPr>
      </w:pPr>
      <w:r w:rsidRPr="00021491">
        <w:rPr>
          <w:rStyle w:val="FootnoteReference"/>
          <w:rFonts w:ascii="Garamond" w:hAnsi="Garamond"/>
        </w:rPr>
        <w:footnoteRef/>
      </w:r>
      <w:r w:rsidRPr="00021491">
        <w:rPr>
          <w:rFonts w:ascii="Garamond" w:hAnsi="Garamond"/>
          <w:lang w:val="en-GB"/>
        </w:rPr>
        <w:t xml:space="preserve"> </w:t>
      </w:r>
      <w:hyperlink r:id="rId2" w:history="1">
        <w:r w:rsidRPr="00021491">
          <w:rPr>
            <w:rStyle w:val="Hyperlink"/>
            <w:rFonts w:ascii="Garamond" w:hAnsi="Garamond"/>
            <w:lang w:val="en-GB"/>
          </w:rPr>
          <w:t>https://unesdoc.unesco.org/ark:/48223/pf0000244059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2BD"/>
    <w:multiLevelType w:val="hybridMultilevel"/>
    <w:tmpl w:val="F2F8B0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64393"/>
    <w:multiLevelType w:val="multilevel"/>
    <w:tmpl w:val="641C1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93708"/>
    <w:multiLevelType w:val="hybridMultilevel"/>
    <w:tmpl w:val="D194B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9A0D45E">
      <w:start w:val="1"/>
      <w:numFmt w:val="lowerRoman"/>
      <w:lvlText w:val="%3."/>
      <w:lvlJc w:val="right"/>
      <w:pPr>
        <w:ind w:left="2160" w:hanging="180"/>
      </w:pPr>
      <w:rPr>
        <w:u w:val="singl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5772C"/>
    <w:multiLevelType w:val="multilevel"/>
    <w:tmpl w:val="50F2D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A111B"/>
    <w:multiLevelType w:val="hybridMultilevel"/>
    <w:tmpl w:val="FB5E0594"/>
    <w:lvl w:ilvl="0" w:tplc="A9A0D45E">
      <w:start w:val="1"/>
      <w:numFmt w:val="lowerRoman"/>
      <w:lvlText w:val="%1."/>
      <w:lvlJc w:val="right"/>
      <w:pPr>
        <w:ind w:left="2160" w:hanging="180"/>
      </w:pPr>
      <w:rPr>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B902BE"/>
    <w:multiLevelType w:val="multilevel"/>
    <w:tmpl w:val="B0D0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357A9"/>
    <w:multiLevelType w:val="hybridMultilevel"/>
    <w:tmpl w:val="CD605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E35185"/>
    <w:multiLevelType w:val="hybridMultilevel"/>
    <w:tmpl w:val="F2F8B0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5276C"/>
    <w:multiLevelType w:val="hybridMultilevel"/>
    <w:tmpl w:val="35D8F1A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390416AD"/>
    <w:multiLevelType w:val="hybridMultilevel"/>
    <w:tmpl w:val="F2F8B0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2A79E1"/>
    <w:multiLevelType w:val="multilevel"/>
    <w:tmpl w:val="F3EC4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716A90"/>
    <w:multiLevelType w:val="hybridMultilevel"/>
    <w:tmpl w:val="C9A07C8E"/>
    <w:lvl w:ilvl="0" w:tplc="25383F5C">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780EE0"/>
    <w:multiLevelType w:val="hybridMultilevel"/>
    <w:tmpl w:val="F2F8B0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560421"/>
    <w:multiLevelType w:val="hybridMultilevel"/>
    <w:tmpl w:val="04D0F342"/>
    <w:lvl w:ilvl="0" w:tplc="25383F5C">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B6A4E"/>
    <w:multiLevelType w:val="hybridMultilevel"/>
    <w:tmpl w:val="27CAB53C"/>
    <w:lvl w:ilvl="0" w:tplc="5BA66C5A">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C0D7C"/>
    <w:multiLevelType w:val="hybridMultilevel"/>
    <w:tmpl w:val="0F1AD566"/>
    <w:lvl w:ilvl="0" w:tplc="04090001">
      <w:start w:val="1"/>
      <w:numFmt w:val="bullet"/>
      <w:lvlText w:val=""/>
      <w:lvlJc w:val="left"/>
      <w:pPr>
        <w:ind w:left="1487" w:hanging="360"/>
      </w:pPr>
      <w:rPr>
        <w:rFonts w:ascii="Symbol" w:hAnsi="Symbol" w:cs="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cs="Wingdings" w:hint="default"/>
      </w:rPr>
    </w:lvl>
    <w:lvl w:ilvl="3" w:tplc="04090001" w:tentative="1">
      <w:start w:val="1"/>
      <w:numFmt w:val="bullet"/>
      <w:lvlText w:val=""/>
      <w:lvlJc w:val="left"/>
      <w:pPr>
        <w:ind w:left="3647" w:hanging="360"/>
      </w:pPr>
      <w:rPr>
        <w:rFonts w:ascii="Symbol" w:hAnsi="Symbol" w:cs="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cs="Wingdings" w:hint="default"/>
      </w:rPr>
    </w:lvl>
    <w:lvl w:ilvl="6" w:tplc="04090001" w:tentative="1">
      <w:start w:val="1"/>
      <w:numFmt w:val="bullet"/>
      <w:lvlText w:val=""/>
      <w:lvlJc w:val="left"/>
      <w:pPr>
        <w:ind w:left="5807" w:hanging="360"/>
      </w:pPr>
      <w:rPr>
        <w:rFonts w:ascii="Symbol" w:hAnsi="Symbol" w:cs="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cs="Wingdings" w:hint="default"/>
      </w:rPr>
    </w:lvl>
  </w:abstractNum>
  <w:abstractNum w:abstractNumId="16" w15:restartNumberingAfterBreak="0">
    <w:nsid w:val="58FE4115"/>
    <w:multiLevelType w:val="hybridMultilevel"/>
    <w:tmpl w:val="F2F8B0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3E5156"/>
    <w:multiLevelType w:val="hybridMultilevel"/>
    <w:tmpl w:val="3E06C13E"/>
    <w:lvl w:ilvl="0" w:tplc="25383F5C">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E367B"/>
    <w:multiLevelType w:val="multilevel"/>
    <w:tmpl w:val="90AA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442503"/>
    <w:multiLevelType w:val="hybridMultilevel"/>
    <w:tmpl w:val="57142740"/>
    <w:lvl w:ilvl="0" w:tplc="A9A0D45E">
      <w:start w:val="1"/>
      <w:numFmt w:val="lowerRoman"/>
      <w:lvlText w:val="%1."/>
      <w:lvlJc w:val="right"/>
      <w:pPr>
        <w:ind w:left="2160" w:hanging="180"/>
      </w:pPr>
      <w:rPr>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EB3689"/>
    <w:multiLevelType w:val="hybridMultilevel"/>
    <w:tmpl w:val="EC20194C"/>
    <w:lvl w:ilvl="0" w:tplc="A578A01E">
      <w:start w:val="1"/>
      <w:numFmt w:val="bullet"/>
      <w:lvlText w:val="-"/>
      <w:lvlJc w:val="left"/>
      <w:pPr>
        <w:ind w:left="868" w:hanging="360"/>
      </w:pPr>
      <w:rPr>
        <w:rFonts w:ascii="Calibri" w:hAnsi="Calibri"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21" w15:restartNumberingAfterBreak="0">
    <w:nsid w:val="6DC610C3"/>
    <w:multiLevelType w:val="multilevel"/>
    <w:tmpl w:val="65525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DE0001"/>
    <w:multiLevelType w:val="hybridMultilevel"/>
    <w:tmpl w:val="92C2933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767E0A"/>
    <w:multiLevelType w:val="hybridMultilevel"/>
    <w:tmpl w:val="0DF60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0670DE"/>
    <w:multiLevelType w:val="multilevel"/>
    <w:tmpl w:val="61C06DF8"/>
    <w:lvl w:ilvl="0">
      <w:start w:val="1"/>
      <w:numFmt w:val="bullet"/>
      <w:lvlText w:val="●"/>
      <w:lvlJc w:val="left"/>
      <w:pPr>
        <w:ind w:left="720" w:hanging="360"/>
      </w:pPr>
      <w:rPr>
        <w:u w:val="none"/>
        <w:lang w:bidi="h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7"/>
  </w:num>
  <w:num w:numId="3">
    <w:abstractNumId w:val="8"/>
  </w:num>
  <w:num w:numId="4">
    <w:abstractNumId w:val="16"/>
  </w:num>
  <w:num w:numId="5">
    <w:abstractNumId w:val="23"/>
  </w:num>
  <w:num w:numId="6">
    <w:abstractNumId w:val="2"/>
  </w:num>
  <w:num w:numId="7">
    <w:abstractNumId w:val="15"/>
  </w:num>
  <w:num w:numId="8">
    <w:abstractNumId w:val="4"/>
  </w:num>
  <w:num w:numId="9">
    <w:abstractNumId w:val="19"/>
  </w:num>
  <w:num w:numId="10">
    <w:abstractNumId w:val="9"/>
  </w:num>
  <w:num w:numId="11">
    <w:abstractNumId w:val="0"/>
  </w:num>
  <w:num w:numId="12">
    <w:abstractNumId w:val="14"/>
  </w:num>
  <w:num w:numId="13">
    <w:abstractNumId w:val="21"/>
  </w:num>
  <w:num w:numId="14">
    <w:abstractNumId w:val="3"/>
  </w:num>
  <w:num w:numId="15">
    <w:abstractNumId w:val="1"/>
  </w:num>
  <w:num w:numId="16">
    <w:abstractNumId w:val="10"/>
  </w:num>
  <w:num w:numId="17">
    <w:abstractNumId w:val="22"/>
  </w:num>
  <w:num w:numId="18">
    <w:abstractNumId w:val="5"/>
  </w:num>
  <w:num w:numId="19">
    <w:abstractNumId w:val="18"/>
  </w:num>
  <w:num w:numId="20">
    <w:abstractNumId w:val="13"/>
  </w:num>
  <w:num w:numId="21">
    <w:abstractNumId w:val="11"/>
  </w:num>
  <w:num w:numId="22">
    <w:abstractNumId w:val="24"/>
  </w:num>
  <w:num w:numId="23">
    <w:abstractNumId w:val="17"/>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19F"/>
    <w:rsid w:val="00021491"/>
    <w:rsid w:val="00042362"/>
    <w:rsid w:val="00062ACC"/>
    <w:rsid w:val="0006365C"/>
    <w:rsid w:val="000A0190"/>
    <w:rsid w:val="000A7ABD"/>
    <w:rsid w:val="000C6A12"/>
    <w:rsid w:val="000E37B8"/>
    <w:rsid w:val="00110358"/>
    <w:rsid w:val="00111744"/>
    <w:rsid w:val="00112A78"/>
    <w:rsid w:val="00117EF9"/>
    <w:rsid w:val="001415D3"/>
    <w:rsid w:val="00144CE9"/>
    <w:rsid w:val="00190819"/>
    <w:rsid w:val="001938F8"/>
    <w:rsid w:val="00195A1B"/>
    <w:rsid w:val="001B1484"/>
    <w:rsid w:val="001B5713"/>
    <w:rsid w:val="001C3E2B"/>
    <w:rsid w:val="001E0F64"/>
    <w:rsid w:val="001E1685"/>
    <w:rsid w:val="0021499B"/>
    <w:rsid w:val="00223F8F"/>
    <w:rsid w:val="00263730"/>
    <w:rsid w:val="002950AF"/>
    <w:rsid w:val="0029624F"/>
    <w:rsid w:val="002C2198"/>
    <w:rsid w:val="002C5AA9"/>
    <w:rsid w:val="00314591"/>
    <w:rsid w:val="00315BA9"/>
    <w:rsid w:val="003270D4"/>
    <w:rsid w:val="0034319F"/>
    <w:rsid w:val="00345716"/>
    <w:rsid w:val="0035234E"/>
    <w:rsid w:val="0036573A"/>
    <w:rsid w:val="003861D7"/>
    <w:rsid w:val="003F2700"/>
    <w:rsid w:val="00437820"/>
    <w:rsid w:val="00442CB9"/>
    <w:rsid w:val="004446B6"/>
    <w:rsid w:val="00445573"/>
    <w:rsid w:val="00477F34"/>
    <w:rsid w:val="004B402D"/>
    <w:rsid w:val="004D01E8"/>
    <w:rsid w:val="004D5951"/>
    <w:rsid w:val="00516AF9"/>
    <w:rsid w:val="0053403B"/>
    <w:rsid w:val="00545D06"/>
    <w:rsid w:val="0054745E"/>
    <w:rsid w:val="0057071A"/>
    <w:rsid w:val="00594C8B"/>
    <w:rsid w:val="005A2520"/>
    <w:rsid w:val="005B74B9"/>
    <w:rsid w:val="005C1DD4"/>
    <w:rsid w:val="005F22AC"/>
    <w:rsid w:val="006211A6"/>
    <w:rsid w:val="006626C8"/>
    <w:rsid w:val="00666F72"/>
    <w:rsid w:val="006739C6"/>
    <w:rsid w:val="00694C26"/>
    <w:rsid w:val="006A2EFE"/>
    <w:rsid w:val="006A3595"/>
    <w:rsid w:val="006B447C"/>
    <w:rsid w:val="006B4D5D"/>
    <w:rsid w:val="006B52E1"/>
    <w:rsid w:val="006C03F3"/>
    <w:rsid w:val="006D0FF1"/>
    <w:rsid w:val="006D5F1E"/>
    <w:rsid w:val="006D7C00"/>
    <w:rsid w:val="006F7CAE"/>
    <w:rsid w:val="00713CE6"/>
    <w:rsid w:val="00743DD3"/>
    <w:rsid w:val="0075338C"/>
    <w:rsid w:val="00780B79"/>
    <w:rsid w:val="007A50E5"/>
    <w:rsid w:val="007A7361"/>
    <w:rsid w:val="007D2987"/>
    <w:rsid w:val="007D51E5"/>
    <w:rsid w:val="007D5AEB"/>
    <w:rsid w:val="008321D6"/>
    <w:rsid w:val="008325ED"/>
    <w:rsid w:val="00867A1A"/>
    <w:rsid w:val="00867BB5"/>
    <w:rsid w:val="0089434A"/>
    <w:rsid w:val="008B1454"/>
    <w:rsid w:val="008C7526"/>
    <w:rsid w:val="008D4FFF"/>
    <w:rsid w:val="008D6AAB"/>
    <w:rsid w:val="008E142B"/>
    <w:rsid w:val="008F6597"/>
    <w:rsid w:val="0091631D"/>
    <w:rsid w:val="00930F19"/>
    <w:rsid w:val="00946BCA"/>
    <w:rsid w:val="00981434"/>
    <w:rsid w:val="00992C3E"/>
    <w:rsid w:val="009A6403"/>
    <w:rsid w:val="009B324B"/>
    <w:rsid w:val="009D7136"/>
    <w:rsid w:val="00A16F8A"/>
    <w:rsid w:val="00A267E7"/>
    <w:rsid w:val="00A334F4"/>
    <w:rsid w:val="00A427C9"/>
    <w:rsid w:val="00A435E1"/>
    <w:rsid w:val="00A45CFB"/>
    <w:rsid w:val="00A60109"/>
    <w:rsid w:val="00A73CF4"/>
    <w:rsid w:val="00A7663A"/>
    <w:rsid w:val="00AA0026"/>
    <w:rsid w:val="00AA7165"/>
    <w:rsid w:val="00AC063B"/>
    <w:rsid w:val="00AE1E39"/>
    <w:rsid w:val="00B14C2B"/>
    <w:rsid w:val="00B24A55"/>
    <w:rsid w:val="00B520B4"/>
    <w:rsid w:val="00B6001C"/>
    <w:rsid w:val="00B743E2"/>
    <w:rsid w:val="00B81FFD"/>
    <w:rsid w:val="00BB7862"/>
    <w:rsid w:val="00BC36BE"/>
    <w:rsid w:val="00BC5D56"/>
    <w:rsid w:val="00BD4D6C"/>
    <w:rsid w:val="00C0405F"/>
    <w:rsid w:val="00C45A01"/>
    <w:rsid w:val="00C556EE"/>
    <w:rsid w:val="00C5727E"/>
    <w:rsid w:val="00C572F3"/>
    <w:rsid w:val="00C60C0C"/>
    <w:rsid w:val="00C63061"/>
    <w:rsid w:val="00C928CF"/>
    <w:rsid w:val="00CD10EE"/>
    <w:rsid w:val="00D16356"/>
    <w:rsid w:val="00D25059"/>
    <w:rsid w:val="00D25601"/>
    <w:rsid w:val="00D371D3"/>
    <w:rsid w:val="00D43CEF"/>
    <w:rsid w:val="00D511D5"/>
    <w:rsid w:val="00DB43BA"/>
    <w:rsid w:val="00DD04B1"/>
    <w:rsid w:val="00DD58AC"/>
    <w:rsid w:val="00DF7386"/>
    <w:rsid w:val="00DF7CA5"/>
    <w:rsid w:val="00E04F4E"/>
    <w:rsid w:val="00E0614D"/>
    <w:rsid w:val="00E273F3"/>
    <w:rsid w:val="00E27D55"/>
    <w:rsid w:val="00E33040"/>
    <w:rsid w:val="00E410B4"/>
    <w:rsid w:val="00E65340"/>
    <w:rsid w:val="00E65DC2"/>
    <w:rsid w:val="00E66EC8"/>
    <w:rsid w:val="00E7071D"/>
    <w:rsid w:val="00E76FEE"/>
    <w:rsid w:val="00E83182"/>
    <w:rsid w:val="00E85E02"/>
    <w:rsid w:val="00E8615F"/>
    <w:rsid w:val="00EA0F19"/>
    <w:rsid w:val="00EC4C9F"/>
    <w:rsid w:val="00EE4292"/>
    <w:rsid w:val="00EF113F"/>
    <w:rsid w:val="00F00832"/>
    <w:rsid w:val="00F06F61"/>
    <w:rsid w:val="00F27956"/>
    <w:rsid w:val="00F324F5"/>
    <w:rsid w:val="00F3713A"/>
    <w:rsid w:val="00F41D07"/>
    <w:rsid w:val="00F5136D"/>
    <w:rsid w:val="00F515E6"/>
    <w:rsid w:val="00F51603"/>
    <w:rsid w:val="00F61A3E"/>
    <w:rsid w:val="00F669D6"/>
    <w:rsid w:val="00F81551"/>
    <w:rsid w:val="00F92488"/>
    <w:rsid w:val="00FC04DF"/>
    <w:rsid w:val="00FC7ECA"/>
    <w:rsid w:val="00FF11B8"/>
    <w:rsid w:val="00FF797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022C"/>
  <w15:chartTrackingRefBased/>
  <w15:docId w15:val="{3A2783FC-BAF5-4CA0-9291-05D4AE36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319F"/>
    <w:pPr>
      <w:widowControl w:val="0"/>
      <w:spacing w:after="0" w:line="288" w:lineRule="auto"/>
    </w:pPr>
    <w:rPr>
      <w:color w:val="6F6F6E"/>
      <w:sz w:val="19"/>
      <w:szCs w:val="22"/>
    </w:rPr>
  </w:style>
  <w:style w:type="paragraph" w:styleId="Heading1">
    <w:name w:val="heading 1"/>
    <w:basedOn w:val="Normal"/>
    <w:next w:val="Normal"/>
    <w:link w:val="Heading1Char"/>
    <w:uiPriority w:val="9"/>
    <w:qFormat/>
    <w:rsid w:val="00C45A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06F61"/>
    <w:pPr>
      <w:widowControl/>
      <w:spacing w:before="100" w:beforeAutospacing="1" w:after="100" w:afterAutospacing="1" w:line="240" w:lineRule="auto"/>
      <w:outlineLvl w:val="1"/>
    </w:pPr>
    <w:rPr>
      <w:rFonts w:ascii="Times New Roman" w:eastAsia="Times New Roman" w:hAnsi="Times New Roman" w:cs="Times New Roman"/>
      <w:b/>
      <w:bCs/>
      <w:color w:val="auto"/>
      <w:sz w:val="36"/>
      <w:szCs w:val="36"/>
      <w:lang w:val="en-GB"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19F"/>
    <w:pPr>
      <w:ind w:left="720"/>
      <w:contextualSpacing/>
    </w:pPr>
  </w:style>
  <w:style w:type="paragraph" w:styleId="BodyText">
    <w:name w:val="Body Text"/>
    <w:basedOn w:val="Normal"/>
    <w:next w:val="Brdtekstindrykket"/>
    <w:link w:val="BodyTextChar"/>
    <w:uiPriority w:val="4"/>
    <w:qFormat/>
    <w:rsid w:val="00FF797C"/>
    <w:rPr>
      <w:rFonts w:eastAsia="Georgia"/>
      <w:color w:val="8C8B8B"/>
      <w:szCs w:val="19"/>
    </w:rPr>
  </w:style>
  <w:style w:type="character" w:customStyle="1" w:styleId="BodyTextChar">
    <w:name w:val="Body Text Char"/>
    <w:basedOn w:val="DefaultParagraphFont"/>
    <w:link w:val="BodyText"/>
    <w:uiPriority w:val="4"/>
    <w:rsid w:val="00FF797C"/>
    <w:rPr>
      <w:rFonts w:eastAsia="Georgia"/>
      <w:color w:val="8C8B8B"/>
      <w:sz w:val="19"/>
      <w:szCs w:val="19"/>
    </w:rPr>
  </w:style>
  <w:style w:type="paragraph" w:customStyle="1" w:styleId="Brdtekstindrykket">
    <w:name w:val="Brødtekst indrykket"/>
    <w:basedOn w:val="BodyText"/>
    <w:uiPriority w:val="4"/>
    <w:qFormat/>
    <w:rsid w:val="00FF797C"/>
    <w:pPr>
      <w:ind w:left="227"/>
    </w:pPr>
  </w:style>
  <w:style w:type="paragraph" w:customStyle="1" w:styleId="Standard">
    <w:name w:val="Standard"/>
    <w:rsid w:val="00E83182"/>
    <w:pPr>
      <w:widowControl w:val="0"/>
      <w:suppressAutoHyphens/>
      <w:autoSpaceDN w:val="0"/>
      <w:spacing w:after="0" w:line="240" w:lineRule="auto"/>
      <w:jc w:val="right"/>
      <w:textAlignment w:val="baseline"/>
    </w:pPr>
    <w:rPr>
      <w:rFonts w:ascii="Liberation Serif" w:eastAsia="DejaVu Sans" w:hAnsi="Liberation Serif" w:cs="DejaVu Sans"/>
      <w:kern w:val="3"/>
      <w:sz w:val="24"/>
      <w:szCs w:val="24"/>
      <w:lang w:val="en-US" w:bidi="he-IL"/>
    </w:rPr>
  </w:style>
  <w:style w:type="character" w:styleId="CommentReference">
    <w:name w:val="annotation reference"/>
    <w:basedOn w:val="DefaultParagraphFont"/>
    <w:uiPriority w:val="99"/>
    <w:semiHidden/>
    <w:unhideWhenUsed/>
    <w:rsid w:val="00E83182"/>
    <w:rPr>
      <w:sz w:val="16"/>
      <w:szCs w:val="16"/>
    </w:rPr>
  </w:style>
  <w:style w:type="paragraph" w:styleId="CommentText">
    <w:name w:val="annotation text"/>
    <w:basedOn w:val="Normal"/>
    <w:link w:val="CommentTextChar"/>
    <w:uiPriority w:val="99"/>
    <w:semiHidden/>
    <w:unhideWhenUsed/>
    <w:rsid w:val="00E83182"/>
    <w:pPr>
      <w:widowControl/>
      <w:spacing w:after="200" w:line="240" w:lineRule="auto"/>
    </w:pPr>
    <w:rPr>
      <w:color w:val="auto"/>
      <w:sz w:val="20"/>
      <w:szCs w:val="20"/>
    </w:rPr>
  </w:style>
  <w:style w:type="character" w:customStyle="1" w:styleId="CommentTextChar">
    <w:name w:val="Comment Text Char"/>
    <w:basedOn w:val="DefaultParagraphFont"/>
    <w:link w:val="CommentText"/>
    <w:uiPriority w:val="99"/>
    <w:semiHidden/>
    <w:rsid w:val="00E83182"/>
  </w:style>
  <w:style w:type="character" w:styleId="Hyperlink">
    <w:name w:val="Hyperlink"/>
    <w:basedOn w:val="DefaultParagraphFont"/>
    <w:uiPriority w:val="99"/>
    <w:unhideWhenUsed/>
    <w:rsid w:val="006A2EFE"/>
    <w:rPr>
      <w:color w:val="0000FF" w:themeColor="hyperlink"/>
      <w:u w:val="single"/>
    </w:rPr>
  </w:style>
  <w:style w:type="paragraph" w:styleId="FootnoteText">
    <w:name w:val="footnote text"/>
    <w:basedOn w:val="Normal"/>
    <w:link w:val="FootnoteTextChar"/>
    <w:uiPriority w:val="99"/>
    <w:semiHidden/>
    <w:unhideWhenUsed/>
    <w:rsid w:val="006A2EFE"/>
    <w:pPr>
      <w:widowControl/>
      <w:spacing w:line="240" w:lineRule="auto"/>
    </w:pPr>
    <w:rPr>
      <w:color w:val="auto"/>
      <w:sz w:val="20"/>
      <w:szCs w:val="20"/>
    </w:rPr>
  </w:style>
  <w:style w:type="character" w:customStyle="1" w:styleId="FootnoteTextChar">
    <w:name w:val="Footnote Text Char"/>
    <w:basedOn w:val="DefaultParagraphFont"/>
    <w:link w:val="FootnoteText"/>
    <w:uiPriority w:val="99"/>
    <w:semiHidden/>
    <w:rsid w:val="006A2EFE"/>
  </w:style>
  <w:style w:type="character" w:styleId="FootnoteReference">
    <w:name w:val="footnote reference"/>
    <w:basedOn w:val="DefaultParagraphFont"/>
    <w:uiPriority w:val="99"/>
    <w:semiHidden/>
    <w:unhideWhenUsed/>
    <w:rsid w:val="006A2EFE"/>
    <w:rPr>
      <w:vertAlign w:val="superscript"/>
    </w:rPr>
  </w:style>
  <w:style w:type="paragraph" w:styleId="Caption">
    <w:name w:val="caption"/>
    <w:basedOn w:val="Standard"/>
    <w:rsid w:val="00314591"/>
    <w:pPr>
      <w:suppressLineNumbers/>
      <w:spacing w:before="120" w:after="120"/>
    </w:pPr>
    <w:rPr>
      <w:i/>
      <w:iCs/>
    </w:rPr>
  </w:style>
  <w:style w:type="character" w:customStyle="1" w:styleId="Heading2Char">
    <w:name w:val="Heading 2 Char"/>
    <w:basedOn w:val="DefaultParagraphFont"/>
    <w:link w:val="Heading2"/>
    <w:uiPriority w:val="9"/>
    <w:rsid w:val="00F06F61"/>
    <w:rPr>
      <w:rFonts w:ascii="Times New Roman" w:eastAsia="Times New Roman" w:hAnsi="Times New Roman" w:cs="Times New Roman"/>
      <w:b/>
      <w:bCs/>
      <w:sz w:val="36"/>
      <w:szCs w:val="36"/>
      <w:lang w:val="en-GB" w:eastAsia="en-GB" w:bidi="he-IL"/>
    </w:rPr>
  </w:style>
  <w:style w:type="paragraph" w:customStyle="1" w:styleId="ms-rtedir">
    <w:name w:val="ms-rtedir"/>
    <w:basedOn w:val="Normal"/>
    <w:rsid w:val="00F06F61"/>
    <w:pPr>
      <w:widowControl/>
      <w:spacing w:before="100" w:beforeAutospacing="1" w:after="100" w:afterAutospacing="1" w:line="240" w:lineRule="auto"/>
    </w:pPr>
    <w:rPr>
      <w:rFonts w:ascii="Times New Roman" w:eastAsia="Times New Roman" w:hAnsi="Times New Roman" w:cs="Times New Roman"/>
      <w:color w:val="auto"/>
      <w:sz w:val="24"/>
      <w:szCs w:val="24"/>
      <w:lang w:val="en-GB" w:eastAsia="en-GB" w:bidi="he-IL"/>
    </w:rPr>
  </w:style>
  <w:style w:type="character" w:styleId="Strong">
    <w:name w:val="Strong"/>
    <w:basedOn w:val="DefaultParagraphFont"/>
    <w:uiPriority w:val="22"/>
    <w:qFormat/>
    <w:rsid w:val="00F06F61"/>
    <w:rPr>
      <w:b/>
      <w:bCs/>
    </w:rPr>
  </w:style>
  <w:style w:type="paragraph" w:styleId="NormalWeb">
    <w:name w:val="Normal (Web)"/>
    <w:basedOn w:val="Normal"/>
    <w:uiPriority w:val="99"/>
    <w:unhideWhenUsed/>
    <w:rsid w:val="00F06F61"/>
    <w:pPr>
      <w:widowControl/>
      <w:spacing w:before="100" w:beforeAutospacing="1" w:after="100" w:afterAutospacing="1" w:line="240" w:lineRule="auto"/>
    </w:pPr>
    <w:rPr>
      <w:rFonts w:ascii="Times New Roman" w:eastAsia="Times New Roman" w:hAnsi="Times New Roman" w:cs="Times New Roman"/>
      <w:color w:val="auto"/>
      <w:sz w:val="24"/>
      <w:szCs w:val="24"/>
      <w:lang w:val="en-GB" w:eastAsia="en-GB" w:bidi="he-IL"/>
    </w:rPr>
  </w:style>
  <w:style w:type="paragraph" w:customStyle="1" w:styleId="rtejustify1">
    <w:name w:val="rtejustify1"/>
    <w:basedOn w:val="Normal"/>
    <w:rsid w:val="00C45A01"/>
    <w:pPr>
      <w:widowControl/>
      <w:spacing w:before="75" w:line="240" w:lineRule="auto"/>
      <w:ind w:left="75"/>
      <w:jc w:val="both"/>
    </w:pPr>
    <w:rPr>
      <w:rFonts w:ascii="Times New Roman" w:eastAsia="Times New Roman" w:hAnsi="Times New Roman" w:cs="Times New Roman"/>
      <w:color w:val="auto"/>
      <w:sz w:val="24"/>
      <w:szCs w:val="24"/>
      <w:lang w:val="en-GB" w:eastAsia="en-GB" w:bidi="he-IL"/>
    </w:rPr>
  </w:style>
  <w:style w:type="character" w:customStyle="1" w:styleId="Heading1Char">
    <w:name w:val="Heading 1 Char"/>
    <w:basedOn w:val="DefaultParagraphFont"/>
    <w:link w:val="Heading1"/>
    <w:uiPriority w:val="9"/>
    <w:rsid w:val="00C45A01"/>
    <w:rPr>
      <w:rFonts w:asciiTheme="majorHAnsi" w:eastAsiaTheme="majorEastAsia" w:hAnsiTheme="majorHAnsi" w:cstheme="majorBidi"/>
      <w:color w:val="365F91" w:themeColor="accent1" w:themeShade="BF"/>
      <w:sz w:val="32"/>
      <w:szCs w:val="32"/>
    </w:rPr>
  </w:style>
  <w:style w:type="character" w:customStyle="1" w:styleId="ms-rtefontsize-2">
    <w:name w:val="ms-rtefontsize-2"/>
    <w:basedOn w:val="DefaultParagraphFont"/>
    <w:rsid w:val="00DD04B1"/>
  </w:style>
  <w:style w:type="character" w:customStyle="1" w:styleId="ms-rtefontface-custom11">
    <w:name w:val="ms-rtefontface-custom11"/>
    <w:basedOn w:val="DefaultParagraphFont"/>
    <w:rsid w:val="00FC04DF"/>
    <w:rPr>
      <w:rFonts w:ascii="Alef" w:hAnsi="Alef" w:hint="default"/>
      <w:sz w:val="24"/>
      <w:szCs w:val="24"/>
    </w:rPr>
  </w:style>
  <w:style w:type="paragraph" w:styleId="Header">
    <w:name w:val="header"/>
    <w:basedOn w:val="Normal"/>
    <w:link w:val="HeaderChar"/>
    <w:uiPriority w:val="99"/>
    <w:unhideWhenUsed/>
    <w:rsid w:val="00E8615F"/>
    <w:pPr>
      <w:tabs>
        <w:tab w:val="center" w:pos="4513"/>
        <w:tab w:val="right" w:pos="9026"/>
      </w:tabs>
      <w:spacing w:line="240" w:lineRule="auto"/>
    </w:pPr>
  </w:style>
  <w:style w:type="character" w:customStyle="1" w:styleId="HeaderChar">
    <w:name w:val="Header Char"/>
    <w:basedOn w:val="DefaultParagraphFont"/>
    <w:link w:val="Header"/>
    <w:uiPriority w:val="99"/>
    <w:rsid w:val="00E8615F"/>
    <w:rPr>
      <w:color w:val="6F6F6E"/>
      <w:sz w:val="19"/>
      <w:szCs w:val="22"/>
    </w:rPr>
  </w:style>
  <w:style w:type="paragraph" w:styleId="Footer">
    <w:name w:val="footer"/>
    <w:basedOn w:val="Normal"/>
    <w:link w:val="FooterChar"/>
    <w:uiPriority w:val="99"/>
    <w:unhideWhenUsed/>
    <w:rsid w:val="00E8615F"/>
    <w:pPr>
      <w:tabs>
        <w:tab w:val="center" w:pos="4513"/>
        <w:tab w:val="right" w:pos="9026"/>
      </w:tabs>
      <w:spacing w:line="240" w:lineRule="auto"/>
    </w:pPr>
  </w:style>
  <w:style w:type="character" w:customStyle="1" w:styleId="FooterChar">
    <w:name w:val="Footer Char"/>
    <w:basedOn w:val="DefaultParagraphFont"/>
    <w:link w:val="Footer"/>
    <w:uiPriority w:val="99"/>
    <w:rsid w:val="00E8615F"/>
    <w:rPr>
      <w:color w:val="6F6F6E"/>
      <w:sz w:val="19"/>
      <w:szCs w:val="22"/>
    </w:rPr>
  </w:style>
  <w:style w:type="paragraph" w:styleId="TOCHeading">
    <w:name w:val="TOC Heading"/>
    <w:basedOn w:val="Heading1"/>
    <w:next w:val="Normal"/>
    <w:uiPriority w:val="39"/>
    <w:unhideWhenUsed/>
    <w:qFormat/>
    <w:rsid w:val="00C60C0C"/>
    <w:pPr>
      <w:widowControl/>
      <w:spacing w:line="259" w:lineRule="auto"/>
      <w:outlineLvl w:val="9"/>
    </w:pPr>
    <w:rPr>
      <w:lang w:val="en-US"/>
    </w:rPr>
  </w:style>
  <w:style w:type="paragraph" w:styleId="TOC1">
    <w:name w:val="toc 1"/>
    <w:basedOn w:val="Normal"/>
    <w:next w:val="Normal"/>
    <w:autoRedefine/>
    <w:uiPriority w:val="39"/>
    <w:unhideWhenUsed/>
    <w:rsid w:val="00C60C0C"/>
    <w:pPr>
      <w:spacing w:after="100"/>
    </w:pPr>
  </w:style>
  <w:style w:type="paragraph" w:styleId="TOC2">
    <w:name w:val="toc 2"/>
    <w:basedOn w:val="Normal"/>
    <w:next w:val="Normal"/>
    <w:autoRedefine/>
    <w:uiPriority w:val="39"/>
    <w:unhideWhenUsed/>
    <w:rsid w:val="00C60C0C"/>
    <w:pPr>
      <w:spacing w:after="100"/>
      <w:ind w:left="190"/>
    </w:pPr>
  </w:style>
  <w:style w:type="character" w:styleId="UnresolvedMention">
    <w:name w:val="Unresolved Mention"/>
    <w:basedOn w:val="DefaultParagraphFont"/>
    <w:uiPriority w:val="99"/>
    <w:semiHidden/>
    <w:unhideWhenUsed/>
    <w:rsid w:val="00DB4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93">
      <w:bodyDiv w:val="1"/>
      <w:marLeft w:val="0"/>
      <w:marRight w:val="0"/>
      <w:marTop w:val="0"/>
      <w:marBottom w:val="0"/>
      <w:divBdr>
        <w:top w:val="none" w:sz="0" w:space="0" w:color="auto"/>
        <w:left w:val="none" w:sz="0" w:space="0" w:color="auto"/>
        <w:bottom w:val="none" w:sz="0" w:space="0" w:color="auto"/>
        <w:right w:val="none" w:sz="0" w:space="0" w:color="auto"/>
      </w:divBdr>
      <w:divsChild>
        <w:div w:id="1985229891">
          <w:marLeft w:val="0"/>
          <w:marRight w:val="0"/>
          <w:marTop w:val="0"/>
          <w:marBottom w:val="0"/>
          <w:divBdr>
            <w:top w:val="none" w:sz="0" w:space="0" w:color="auto"/>
            <w:left w:val="none" w:sz="0" w:space="0" w:color="auto"/>
            <w:bottom w:val="none" w:sz="0" w:space="0" w:color="auto"/>
            <w:right w:val="none" w:sz="0" w:space="0" w:color="auto"/>
          </w:divBdr>
          <w:divsChild>
            <w:div w:id="506334178">
              <w:marLeft w:val="0"/>
              <w:marRight w:val="0"/>
              <w:marTop w:val="225"/>
              <w:marBottom w:val="225"/>
              <w:divBdr>
                <w:top w:val="none" w:sz="0" w:space="0" w:color="auto"/>
                <w:left w:val="none" w:sz="0" w:space="0" w:color="auto"/>
                <w:bottom w:val="none" w:sz="0" w:space="0" w:color="auto"/>
                <w:right w:val="none" w:sz="0" w:space="0" w:color="auto"/>
              </w:divBdr>
              <w:divsChild>
                <w:div w:id="970744543">
                  <w:marLeft w:val="0"/>
                  <w:marRight w:val="0"/>
                  <w:marTop w:val="0"/>
                  <w:marBottom w:val="0"/>
                  <w:divBdr>
                    <w:top w:val="none" w:sz="0" w:space="0" w:color="auto"/>
                    <w:left w:val="none" w:sz="0" w:space="0" w:color="auto"/>
                    <w:bottom w:val="none" w:sz="0" w:space="0" w:color="auto"/>
                    <w:right w:val="none" w:sz="0" w:space="0" w:color="auto"/>
                  </w:divBdr>
                  <w:divsChild>
                    <w:div w:id="1074160708">
                      <w:marLeft w:val="180"/>
                      <w:marRight w:val="180"/>
                      <w:marTop w:val="0"/>
                      <w:marBottom w:val="0"/>
                      <w:divBdr>
                        <w:top w:val="none" w:sz="0" w:space="0" w:color="auto"/>
                        <w:left w:val="none" w:sz="0" w:space="0" w:color="auto"/>
                        <w:bottom w:val="none" w:sz="0" w:space="0" w:color="auto"/>
                        <w:right w:val="none" w:sz="0" w:space="0" w:color="auto"/>
                      </w:divBdr>
                      <w:divsChild>
                        <w:div w:id="1073087019">
                          <w:marLeft w:val="0"/>
                          <w:marRight w:val="0"/>
                          <w:marTop w:val="0"/>
                          <w:marBottom w:val="0"/>
                          <w:divBdr>
                            <w:top w:val="none" w:sz="0" w:space="0" w:color="auto"/>
                            <w:left w:val="none" w:sz="0" w:space="0" w:color="auto"/>
                            <w:bottom w:val="none" w:sz="0" w:space="0" w:color="auto"/>
                            <w:right w:val="none" w:sz="0" w:space="0" w:color="auto"/>
                          </w:divBdr>
                          <w:divsChild>
                            <w:div w:id="152183225">
                              <w:marLeft w:val="0"/>
                              <w:marRight w:val="0"/>
                              <w:marTop w:val="0"/>
                              <w:marBottom w:val="0"/>
                              <w:divBdr>
                                <w:top w:val="none" w:sz="0" w:space="0" w:color="auto"/>
                                <w:left w:val="none" w:sz="0" w:space="0" w:color="auto"/>
                                <w:bottom w:val="none" w:sz="0" w:space="0" w:color="auto"/>
                                <w:right w:val="none" w:sz="0" w:space="0" w:color="auto"/>
                              </w:divBdr>
                              <w:divsChild>
                                <w:div w:id="1885214835">
                                  <w:marLeft w:val="0"/>
                                  <w:marRight w:val="0"/>
                                  <w:marTop w:val="0"/>
                                  <w:marBottom w:val="0"/>
                                  <w:divBdr>
                                    <w:top w:val="none" w:sz="0" w:space="0" w:color="auto"/>
                                    <w:left w:val="none" w:sz="0" w:space="0" w:color="auto"/>
                                    <w:bottom w:val="none" w:sz="0" w:space="0" w:color="auto"/>
                                    <w:right w:val="none" w:sz="0" w:space="0" w:color="auto"/>
                                  </w:divBdr>
                                  <w:divsChild>
                                    <w:div w:id="420491637">
                                      <w:marLeft w:val="0"/>
                                      <w:marRight w:val="0"/>
                                      <w:marTop w:val="0"/>
                                      <w:marBottom w:val="0"/>
                                      <w:divBdr>
                                        <w:top w:val="none" w:sz="0" w:space="0" w:color="auto"/>
                                        <w:left w:val="none" w:sz="0" w:space="0" w:color="auto"/>
                                        <w:bottom w:val="none" w:sz="0" w:space="0" w:color="auto"/>
                                        <w:right w:val="none" w:sz="0" w:space="0" w:color="auto"/>
                                      </w:divBdr>
                                      <w:divsChild>
                                        <w:div w:id="3906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00338">
      <w:bodyDiv w:val="1"/>
      <w:marLeft w:val="0"/>
      <w:marRight w:val="0"/>
      <w:marTop w:val="0"/>
      <w:marBottom w:val="0"/>
      <w:divBdr>
        <w:top w:val="none" w:sz="0" w:space="0" w:color="auto"/>
        <w:left w:val="none" w:sz="0" w:space="0" w:color="auto"/>
        <w:bottom w:val="none" w:sz="0" w:space="0" w:color="auto"/>
        <w:right w:val="none" w:sz="0" w:space="0" w:color="auto"/>
      </w:divBdr>
      <w:divsChild>
        <w:div w:id="954211377">
          <w:marLeft w:val="0"/>
          <w:marRight w:val="0"/>
          <w:marTop w:val="0"/>
          <w:marBottom w:val="0"/>
          <w:divBdr>
            <w:top w:val="none" w:sz="0" w:space="0" w:color="auto"/>
            <w:left w:val="none" w:sz="0" w:space="0" w:color="auto"/>
            <w:bottom w:val="none" w:sz="0" w:space="0" w:color="auto"/>
            <w:right w:val="none" w:sz="0" w:space="0" w:color="auto"/>
          </w:divBdr>
          <w:divsChild>
            <w:div w:id="1646424033">
              <w:marLeft w:val="0"/>
              <w:marRight w:val="0"/>
              <w:marTop w:val="0"/>
              <w:marBottom w:val="0"/>
              <w:divBdr>
                <w:top w:val="none" w:sz="0" w:space="0" w:color="auto"/>
                <w:left w:val="none" w:sz="0" w:space="0" w:color="auto"/>
                <w:bottom w:val="none" w:sz="0" w:space="0" w:color="auto"/>
                <w:right w:val="none" w:sz="0" w:space="0" w:color="auto"/>
              </w:divBdr>
              <w:divsChild>
                <w:div w:id="1833136142">
                  <w:marLeft w:val="0"/>
                  <w:marRight w:val="0"/>
                  <w:marTop w:val="0"/>
                  <w:marBottom w:val="0"/>
                  <w:divBdr>
                    <w:top w:val="none" w:sz="0" w:space="0" w:color="auto"/>
                    <w:left w:val="none" w:sz="0" w:space="0" w:color="auto"/>
                    <w:bottom w:val="none" w:sz="0" w:space="0" w:color="auto"/>
                    <w:right w:val="none" w:sz="0" w:space="0" w:color="auto"/>
                  </w:divBdr>
                  <w:divsChild>
                    <w:div w:id="14471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8205">
      <w:bodyDiv w:val="1"/>
      <w:marLeft w:val="0"/>
      <w:marRight w:val="0"/>
      <w:marTop w:val="0"/>
      <w:marBottom w:val="0"/>
      <w:divBdr>
        <w:top w:val="none" w:sz="0" w:space="0" w:color="auto"/>
        <w:left w:val="none" w:sz="0" w:space="0" w:color="auto"/>
        <w:bottom w:val="none" w:sz="0" w:space="0" w:color="auto"/>
        <w:right w:val="none" w:sz="0" w:space="0" w:color="auto"/>
      </w:divBdr>
      <w:divsChild>
        <w:div w:id="406076641">
          <w:marLeft w:val="0"/>
          <w:marRight w:val="0"/>
          <w:marTop w:val="0"/>
          <w:marBottom w:val="0"/>
          <w:divBdr>
            <w:top w:val="none" w:sz="0" w:space="0" w:color="auto"/>
            <w:left w:val="none" w:sz="0" w:space="0" w:color="auto"/>
            <w:bottom w:val="none" w:sz="0" w:space="0" w:color="auto"/>
            <w:right w:val="none" w:sz="0" w:space="0" w:color="auto"/>
          </w:divBdr>
          <w:divsChild>
            <w:div w:id="1489205701">
              <w:marLeft w:val="0"/>
              <w:marRight w:val="0"/>
              <w:marTop w:val="0"/>
              <w:marBottom w:val="0"/>
              <w:divBdr>
                <w:top w:val="none" w:sz="0" w:space="0" w:color="auto"/>
                <w:left w:val="none" w:sz="0" w:space="0" w:color="auto"/>
                <w:bottom w:val="none" w:sz="0" w:space="0" w:color="auto"/>
                <w:right w:val="none" w:sz="0" w:space="0" w:color="auto"/>
              </w:divBdr>
              <w:divsChild>
                <w:div w:id="1251739741">
                  <w:marLeft w:val="0"/>
                  <w:marRight w:val="0"/>
                  <w:marTop w:val="100"/>
                  <w:marBottom w:val="100"/>
                  <w:divBdr>
                    <w:top w:val="none" w:sz="0" w:space="0" w:color="auto"/>
                    <w:left w:val="none" w:sz="0" w:space="0" w:color="auto"/>
                    <w:bottom w:val="none" w:sz="0" w:space="0" w:color="auto"/>
                    <w:right w:val="none" w:sz="0" w:space="0" w:color="auto"/>
                  </w:divBdr>
                  <w:divsChild>
                    <w:div w:id="344139954">
                      <w:marLeft w:val="0"/>
                      <w:marRight w:val="0"/>
                      <w:marTop w:val="0"/>
                      <w:marBottom w:val="0"/>
                      <w:divBdr>
                        <w:top w:val="none" w:sz="0" w:space="0" w:color="auto"/>
                        <w:left w:val="none" w:sz="0" w:space="0" w:color="auto"/>
                        <w:bottom w:val="none" w:sz="0" w:space="0" w:color="auto"/>
                        <w:right w:val="none" w:sz="0" w:space="0" w:color="auto"/>
                      </w:divBdr>
                      <w:divsChild>
                        <w:div w:id="1448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053629">
      <w:bodyDiv w:val="1"/>
      <w:marLeft w:val="0"/>
      <w:marRight w:val="0"/>
      <w:marTop w:val="0"/>
      <w:marBottom w:val="0"/>
      <w:divBdr>
        <w:top w:val="none" w:sz="0" w:space="0" w:color="auto"/>
        <w:left w:val="none" w:sz="0" w:space="0" w:color="auto"/>
        <w:bottom w:val="none" w:sz="0" w:space="0" w:color="auto"/>
        <w:right w:val="none" w:sz="0" w:space="0" w:color="auto"/>
      </w:divBdr>
      <w:divsChild>
        <w:div w:id="1921451656">
          <w:marLeft w:val="0"/>
          <w:marRight w:val="0"/>
          <w:marTop w:val="0"/>
          <w:marBottom w:val="0"/>
          <w:divBdr>
            <w:top w:val="none" w:sz="0" w:space="0" w:color="auto"/>
            <w:left w:val="none" w:sz="0" w:space="0" w:color="auto"/>
            <w:bottom w:val="none" w:sz="0" w:space="0" w:color="auto"/>
            <w:right w:val="none" w:sz="0" w:space="0" w:color="auto"/>
          </w:divBdr>
          <w:divsChild>
            <w:div w:id="2011131221">
              <w:marLeft w:val="0"/>
              <w:marRight w:val="0"/>
              <w:marTop w:val="0"/>
              <w:marBottom w:val="0"/>
              <w:divBdr>
                <w:top w:val="none" w:sz="0" w:space="0" w:color="auto"/>
                <w:left w:val="none" w:sz="0" w:space="0" w:color="auto"/>
                <w:bottom w:val="none" w:sz="0" w:space="0" w:color="auto"/>
                <w:right w:val="none" w:sz="0" w:space="0" w:color="auto"/>
              </w:divBdr>
              <w:divsChild>
                <w:div w:id="1384015252">
                  <w:marLeft w:val="0"/>
                  <w:marRight w:val="0"/>
                  <w:marTop w:val="0"/>
                  <w:marBottom w:val="0"/>
                  <w:divBdr>
                    <w:top w:val="none" w:sz="0" w:space="0" w:color="auto"/>
                    <w:left w:val="none" w:sz="0" w:space="0" w:color="auto"/>
                    <w:bottom w:val="none" w:sz="0" w:space="0" w:color="auto"/>
                    <w:right w:val="none" w:sz="0" w:space="0" w:color="auto"/>
                  </w:divBdr>
                  <w:divsChild>
                    <w:div w:id="1835074349">
                      <w:marLeft w:val="0"/>
                      <w:marRight w:val="0"/>
                      <w:marTop w:val="0"/>
                      <w:marBottom w:val="0"/>
                      <w:divBdr>
                        <w:top w:val="none" w:sz="0" w:space="0" w:color="auto"/>
                        <w:left w:val="none" w:sz="0" w:space="0" w:color="auto"/>
                        <w:bottom w:val="none" w:sz="0" w:space="0" w:color="auto"/>
                        <w:right w:val="none" w:sz="0" w:space="0" w:color="auto"/>
                      </w:divBdr>
                      <w:divsChild>
                        <w:div w:id="516888127">
                          <w:marLeft w:val="0"/>
                          <w:marRight w:val="0"/>
                          <w:marTop w:val="0"/>
                          <w:marBottom w:val="0"/>
                          <w:divBdr>
                            <w:top w:val="none" w:sz="0" w:space="0" w:color="auto"/>
                            <w:left w:val="none" w:sz="0" w:space="0" w:color="auto"/>
                            <w:bottom w:val="none" w:sz="0" w:space="0" w:color="auto"/>
                            <w:right w:val="none" w:sz="0" w:space="0" w:color="auto"/>
                          </w:divBdr>
                          <w:divsChild>
                            <w:div w:id="1023482349">
                              <w:marLeft w:val="0"/>
                              <w:marRight w:val="0"/>
                              <w:marTop w:val="0"/>
                              <w:marBottom w:val="0"/>
                              <w:divBdr>
                                <w:top w:val="none" w:sz="0" w:space="0" w:color="auto"/>
                                <w:left w:val="none" w:sz="0" w:space="0" w:color="auto"/>
                                <w:bottom w:val="none" w:sz="0" w:space="0" w:color="auto"/>
                                <w:right w:val="none" w:sz="0" w:space="0" w:color="auto"/>
                              </w:divBdr>
                              <w:divsChild>
                                <w:div w:id="2075467853">
                                  <w:marLeft w:val="0"/>
                                  <w:marRight w:val="0"/>
                                  <w:marTop w:val="0"/>
                                  <w:marBottom w:val="0"/>
                                  <w:divBdr>
                                    <w:top w:val="none" w:sz="0" w:space="0" w:color="auto"/>
                                    <w:left w:val="none" w:sz="0" w:space="0" w:color="auto"/>
                                    <w:bottom w:val="none" w:sz="0" w:space="0" w:color="auto"/>
                                    <w:right w:val="none" w:sz="0" w:space="0" w:color="auto"/>
                                  </w:divBdr>
                                  <w:divsChild>
                                    <w:div w:id="935864042">
                                      <w:marLeft w:val="0"/>
                                      <w:marRight w:val="0"/>
                                      <w:marTop w:val="0"/>
                                      <w:marBottom w:val="0"/>
                                      <w:divBdr>
                                        <w:top w:val="none" w:sz="0" w:space="0" w:color="auto"/>
                                        <w:left w:val="none" w:sz="0" w:space="0" w:color="auto"/>
                                        <w:bottom w:val="none" w:sz="0" w:space="0" w:color="auto"/>
                                        <w:right w:val="none" w:sz="0" w:space="0" w:color="auto"/>
                                      </w:divBdr>
                                      <w:divsChild>
                                        <w:div w:id="175391119">
                                          <w:marLeft w:val="0"/>
                                          <w:marRight w:val="0"/>
                                          <w:marTop w:val="0"/>
                                          <w:marBottom w:val="0"/>
                                          <w:divBdr>
                                            <w:top w:val="none" w:sz="0" w:space="0" w:color="auto"/>
                                            <w:left w:val="none" w:sz="0" w:space="0" w:color="auto"/>
                                            <w:bottom w:val="none" w:sz="0" w:space="0" w:color="auto"/>
                                            <w:right w:val="none" w:sz="0" w:space="0" w:color="auto"/>
                                          </w:divBdr>
                                          <w:divsChild>
                                            <w:div w:id="14850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564680">
      <w:bodyDiv w:val="1"/>
      <w:marLeft w:val="0"/>
      <w:marRight w:val="0"/>
      <w:marTop w:val="0"/>
      <w:marBottom w:val="0"/>
      <w:divBdr>
        <w:top w:val="none" w:sz="0" w:space="0" w:color="auto"/>
        <w:left w:val="none" w:sz="0" w:space="0" w:color="auto"/>
        <w:bottom w:val="none" w:sz="0" w:space="0" w:color="auto"/>
        <w:right w:val="none" w:sz="0" w:space="0" w:color="auto"/>
      </w:divBdr>
      <w:divsChild>
        <w:div w:id="561259391">
          <w:marLeft w:val="0"/>
          <w:marRight w:val="0"/>
          <w:marTop w:val="0"/>
          <w:marBottom w:val="0"/>
          <w:divBdr>
            <w:top w:val="none" w:sz="0" w:space="0" w:color="auto"/>
            <w:left w:val="none" w:sz="0" w:space="0" w:color="auto"/>
            <w:bottom w:val="none" w:sz="0" w:space="0" w:color="auto"/>
            <w:right w:val="none" w:sz="0" w:space="0" w:color="auto"/>
          </w:divBdr>
          <w:divsChild>
            <w:div w:id="526451436">
              <w:marLeft w:val="0"/>
              <w:marRight w:val="0"/>
              <w:marTop w:val="0"/>
              <w:marBottom w:val="0"/>
              <w:divBdr>
                <w:top w:val="none" w:sz="0" w:space="0" w:color="auto"/>
                <w:left w:val="none" w:sz="0" w:space="0" w:color="auto"/>
                <w:bottom w:val="none" w:sz="0" w:space="0" w:color="auto"/>
                <w:right w:val="none" w:sz="0" w:space="0" w:color="auto"/>
              </w:divBdr>
              <w:divsChild>
                <w:div w:id="1008943166">
                  <w:marLeft w:val="0"/>
                  <w:marRight w:val="0"/>
                  <w:marTop w:val="0"/>
                  <w:marBottom w:val="0"/>
                  <w:divBdr>
                    <w:top w:val="none" w:sz="0" w:space="0" w:color="auto"/>
                    <w:left w:val="none" w:sz="0" w:space="0" w:color="auto"/>
                    <w:bottom w:val="none" w:sz="0" w:space="0" w:color="auto"/>
                    <w:right w:val="none" w:sz="0" w:space="0" w:color="auto"/>
                  </w:divBdr>
                  <w:divsChild>
                    <w:div w:id="2050569785">
                      <w:marLeft w:val="0"/>
                      <w:marRight w:val="0"/>
                      <w:marTop w:val="0"/>
                      <w:marBottom w:val="0"/>
                      <w:divBdr>
                        <w:top w:val="none" w:sz="0" w:space="0" w:color="auto"/>
                        <w:left w:val="none" w:sz="0" w:space="0" w:color="auto"/>
                        <w:bottom w:val="none" w:sz="0" w:space="0" w:color="auto"/>
                        <w:right w:val="none" w:sz="0" w:space="0" w:color="auto"/>
                      </w:divBdr>
                      <w:divsChild>
                        <w:div w:id="2012757019">
                          <w:marLeft w:val="0"/>
                          <w:marRight w:val="0"/>
                          <w:marTop w:val="0"/>
                          <w:marBottom w:val="0"/>
                          <w:divBdr>
                            <w:top w:val="none" w:sz="0" w:space="0" w:color="auto"/>
                            <w:left w:val="none" w:sz="0" w:space="0" w:color="auto"/>
                            <w:bottom w:val="none" w:sz="0" w:space="0" w:color="auto"/>
                            <w:right w:val="none" w:sz="0" w:space="0" w:color="auto"/>
                          </w:divBdr>
                          <w:divsChild>
                            <w:div w:id="154344319">
                              <w:marLeft w:val="0"/>
                              <w:marRight w:val="0"/>
                              <w:marTop w:val="0"/>
                              <w:marBottom w:val="0"/>
                              <w:divBdr>
                                <w:top w:val="none" w:sz="0" w:space="0" w:color="auto"/>
                                <w:left w:val="none" w:sz="0" w:space="0" w:color="auto"/>
                                <w:bottom w:val="none" w:sz="0" w:space="0" w:color="auto"/>
                                <w:right w:val="none" w:sz="0" w:space="0" w:color="auto"/>
                              </w:divBdr>
                              <w:divsChild>
                                <w:div w:id="1988896921">
                                  <w:marLeft w:val="0"/>
                                  <w:marRight w:val="0"/>
                                  <w:marTop w:val="0"/>
                                  <w:marBottom w:val="0"/>
                                  <w:divBdr>
                                    <w:top w:val="none" w:sz="0" w:space="0" w:color="auto"/>
                                    <w:left w:val="none" w:sz="0" w:space="0" w:color="auto"/>
                                    <w:bottom w:val="none" w:sz="0" w:space="0" w:color="auto"/>
                                    <w:right w:val="none" w:sz="0" w:space="0" w:color="auto"/>
                                  </w:divBdr>
                                  <w:divsChild>
                                    <w:div w:id="672538546">
                                      <w:marLeft w:val="0"/>
                                      <w:marRight w:val="0"/>
                                      <w:marTop w:val="0"/>
                                      <w:marBottom w:val="0"/>
                                      <w:divBdr>
                                        <w:top w:val="none" w:sz="0" w:space="0" w:color="auto"/>
                                        <w:left w:val="none" w:sz="0" w:space="0" w:color="auto"/>
                                        <w:bottom w:val="none" w:sz="0" w:space="0" w:color="auto"/>
                                        <w:right w:val="none" w:sz="0" w:space="0" w:color="auto"/>
                                      </w:divBdr>
                                      <w:divsChild>
                                        <w:div w:id="504245429">
                                          <w:marLeft w:val="0"/>
                                          <w:marRight w:val="0"/>
                                          <w:marTop w:val="0"/>
                                          <w:marBottom w:val="0"/>
                                          <w:divBdr>
                                            <w:top w:val="none" w:sz="0" w:space="0" w:color="auto"/>
                                            <w:left w:val="none" w:sz="0" w:space="0" w:color="auto"/>
                                            <w:bottom w:val="none" w:sz="0" w:space="0" w:color="auto"/>
                                            <w:right w:val="none" w:sz="0" w:space="0" w:color="auto"/>
                                          </w:divBdr>
                                          <w:divsChild>
                                            <w:div w:id="1772430776">
                                              <w:marLeft w:val="0"/>
                                              <w:marRight w:val="0"/>
                                              <w:marTop w:val="0"/>
                                              <w:marBottom w:val="0"/>
                                              <w:divBdr>
                                                <w:top w:val="none" w:sz="0" w:space="0" w:color="auto"/>
                                                <w:left w:val="none" w:sz="0" w:space="0" w:color="auto"/>
                                                <w:bottom w:val="none" w:sz="0" w:space="0" w:color="auto"/>
                                                <w:right w:val="none" w:sz="0" w:space="0" w:color="auto"/>
                                              </w:divBdr>
                                              <w:divsChild>
                                                <w:div w:id="1944266267">
                                                  <w:marLeft w:val="0"/>
                                                  <w:marRight w:val="0"/>
                                                  <w:marTop w:val="0"/>
                                                  <w:marBottom w:val="0"/>
                                                  <w:divBdr>
                                                    <w:top w:val="none" w:sz="0" w:space="0" w:color="auto"/>
                                                    <w:left w:val="none" w:sz="0" w:space="0" w:color="auto"/>
                                                    <w:bottom w:val="none" w:sz="0" w:space="0" w:color="auto"/>
                                                    <w:right w:val="none" w:sz="0" w:space="0" w:color="auto"/>
                                                  </w:divBdr>
                                                  <w:divsChild>
                                                    <w:div w:id="616454283">
                                                      <w:marLeft w:val="0"/>
                                                      <w:marRight w:val="0"/>
                                                      <w:marTop w:val="0"/>
                                                      <w:marBottom w:val="0"/>
                                                      <w:divBdr>
                                                        <w:top w:val="none" w:sz="0" w:space="0" w:color="auto"/>
                                                        <w:left w:val="none" w:sz="0" w:space="0" w:color="auto"/>
                                                        <w:bottom w:val="none" w:sz="0" w:space="0" w:color="auto"/>
                                                        <w:right w:val="none" w:sz="0" w:space="0" w:color="auto"/>
                                                      </w:divBdr>
                                                      <w:divsChild>
                                                        <w:div w:id="1358198113">
                                                          <w:marLeft w:val="0"/>
                                                          <w:marRight w:val="0"/>
                                                          <w:marTop w:val="150"/>
                                                          <w:marBottom w:val="0"/>
                                                          <w:divBdr>
                                                            <w:top w:val="none" w:sz="0" w:space="0" w:color="auto"/>
                                                            <w:left w:val="none" w:sz="0" w:space="0" w:color="auto"/>
                                                            <w:bottom w:val="none" w:sz="0" w:space="0" w:color="auto"/>
                                                            <w:right w:val="none" w:sz="0" w:space="0" w:color="auto"/>
                                                          </w:divBdr>
                                                          <w:divsChild>
                                                            <w:div w:id="1926497389">
                                                              <w:marLeft w:val="0"/>
                                                              <w:marRight w:val="0"/>
                                                              <w:marTop w:val="0"/>
                                                              <w:marBottom w:val="0"/>
                                                              <w:divBdr>
                                                                <w:top w:val="none" w:sz="0" w:space="0" w:color="auto"/>
                                                                <w:left w:val="none" w:sz="0" w:space="0" w:color="auto"/>
                                                                <w:bottom w:val="none" w:sz="0" w:space="0" w:color="auto"/>
                                                                <w:right w:val="none" w:sz="0" w:space="0" w:color="auto"/>
                                                              </w:divBdr>
                                                              <w:divsChild>
                                                                <w:div w:id="823011203">
                                                                  <w:marLeft w:val="0"/>
                                                                  <w:marRight w:val="0"/>
                                                                  <w:marTop w:val="0"/>
                                                                  <w:marBottom w:val="0"/>
                                                                  <w:divBdr>
                                                                    <w:top w:val="none" w:sz="0" w:space="0" w:color="auto"/>
                                                                    <w:left w:val="none" w:sz="0" w:space="0" w:color="auto"/>
                                                                    <w:bottom w:val="none" w:sz="0" w:space="0" w:color="auto"/>
                                                                    <w:right w:val="none" w:sz="0" w:space="0" w:color="auto"/>
                                                                  </w:divBdr>
                                                                  <w:divsChild>
                                                                    <w:div w:id="137442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398992">
      <w:bodyDiv w:val="1"/>
      <w:marLeft w:val="0"/>
      <w:marRight w:val="0"/>
      <w:marTop w:val="0"/>
      <w:marBottom w:val="0"/>
      <w:divBdr>
        <w:top w:val="none" w:sz="0" w:space="0" w:color="auto"/>
        <w:left w:val="none" w:sz="0" w:space="0" w:color="auto"/>
        <w:bottom w:val="none" w:sz="0" w:space="0" w:color="auto"/>
        <w:right w:val="none" w:sz="0" w:space="0" w:color="auto"/>
      </w:divBdr>
      <w:divsChild>
        <w:div w:id="77141633">
          <w:marLeft w:val="0"/>
          <w:marRight w:val="0"/>
          <w:marTop w:val="0"/>
          <w:marBottom w:val="0"/>
          <w:divBdr>
            <w:top w:val="none" w:sz="0" w:space="0" w:color="auto"/>
            <w:left w:val="none" w:sz="0" w:space="0" w:color="auto"/>
            <w:bottom w:val="none" w:sz="0" w:space="0" w:color="auto"/>
            <w:right w:val="none" w:sz="0" w:space="0" w:color="auto"/>
          </w:divBdr>
          <w:divsChild>
            <w:div w:id="1569416569">
              <w:marLeft w:val="0"/>
              <w:marRight w:val="0"/>
              <w:marTop w:val="0"/>
              <w:marBottom w:val="0"/>
              <w:divBdr>
                <w:top w:val="none" w:sz="0" w:space="0" w:color="auto"/>
                <w:left w:val="none" w:sz="0" w:space="0" w:color="auto"/>
                <w:bottom w:val="none" w:sz="0" w:space="0" w:color="auto"/>
                <w:right w:val="none" w:sz="0" w:space="0" w:color="auto"/>
              </w:divBdr>
              <w:divsChild>
                <w:div w:id="237981057">
                  <w:marLeft w:val="0"/>
                  <w:marRight w:val="0"/>
                  <w:marTop w:val="0"/>
                  <w:marBottom w:val="0"/>
                  <w:divBdr>
                    <w:top w:val="none" w:sz="0" w:space="0" w:color="auto"/>
                    <w:left w:val="none" w:sz="0" w:space="0" w:color="auto"/>
                    <w:bottom w:val="none" w:sz="0" w:space="0" w:color="auto"/>
                    <w:right w:val="none" w:sz="0" w:space="0" w:color="auto"/>
                  </w:divBdr>
                  <w:divsChild>
                    <w:div w:id="1585410106">
                      <w:marLeft w:val="0"/>
                      <w:marRight w:val="0"/>
                      <w:marTop w:val="0"/>
                      <w:marBottom w:val="0"/>
                      <w:divBdr>
                        <w:top w:val="none" w:sz="0" w:space="0" w:color="auto"/>
                        <w:left w:val="none" w:sz="0" w:space="0" w:color="auto"/>
                        <w:bottom w:val="none" w:sz="0" w:space="0" w:color="auto"/>
                        <w:right w:val="none" w:sz="0" w:space="0" w:color="auto"/>
                      </w:divBdr>
                      <w:divsChild>
                        <w:div w:id="583996647">
                          <w:marLeft w:val="0"/>
                          <w:marRight w:val="0"/>
                          <w:marTop w:val="0"/>
                          <w:marBottom w:val="0"/>
                          <w:divBdr>
                            <w:top w:val="none" w:sz="0" w:space="0" w:color="auto"/>
                            <w:left w:val="none" w:sz="0" w:space="0" w:color="auto"/>
                            <w:bottom w:val="none" w:sz="0" w:space="0" w:color="auto"/>
                            <w:right w:val="none" w:sz="0" w:space="0" w:color="auto"/>
                          </w:divBdr>
                          <w:divsChild>
                            <w:div w:id="869300837">
                              <w:marLeft w:val="0"/>
                              <w:marRight w:val="0"/>
                              <w:marTop w:val="0"/>
                              <w:marBottom w:val="0"/>
                              <w:divBdr>
                                <w:top w:val="none" w:sz="0" w:space="0" w:color="auto"/>
                                <w:left w:val="none" w:sz="0" w:space="0" w:color="auto"/>
                                <w:bottom w:val="none" w:sz="0" w:space="0" w:color="auto"/>
                                <w:right w:val="none" w:sz="0" w:space="0" w:color="auto"/>
                              </w:divBdr>
                              <w:divsChild>
                                <w:div w:id="791166044">
                                  <w:marLeft w:val="0"/>
                                  <w:marRight w:val="0"/>
                                  <w:marTop w:val="0"/>
                                  <w:marBottom w:val="0"/>
                                  <w:divBdr>
                                    <w:top w:val="none" w:sz="0" w:space="0" w:color="auto"/>
                                    <w:left w:val="none" w:sz="0" w:space="0" w:color="auto"/>
                                    <w:bottom w:val="none" w:sz="0" w:space="0" w:color="auto"/>
                                    <w:right w:val="none" w:sz="0" w:space="0" w:color="auto"/>
                                  </w:divBdr>
                                  <w:divsChild>
                                    <w:div w:id="1476098164">
                                      <w:marLeft w:val="0"/>
                                      <w:marRight w:val="0"/>
                                      <w:marTop w:val="0"/>
                                      <w:marBottom w:val="0"/>
                                      <w:divBdr>
                                        <w:top w:val="none" w:sz="0" w:space="0" w:color="auto"/>
                                        <w:left w:val="none" w:sz="0" w:space="0" w:color="auto"/>
                                        <w:bottom w:val="none" w:sz="0" w:space="0" w:color="auto"/>
                                        <w:right w:val="none" w:sz="0" w:space="0" w:color="auto"/>
                                      </w:divBdr>
                                      <w:divsChild>
                                        <w:div w:id="648631327">
                                          <w:marLeft w:val="0"/>
                                          <w:marRight w:val="0"/>
                                          <w:marTop w:val="0"/>
                                          <w:marBottom w:val="0"/>
                                          <w:divBdr>
                                            <w:top w:val="none" w:sz="0" w:space="0" w:color="auto"/>
                                            <w:left w:val="none" w:sz="0" w:space="0" w:color="auto"/>
                                            <w:bottom w:val="none" w:sz="0" w:space="0" w:color="auto"/>
                                            <w:right w:val="none" w:sz="0" w:space="0" w:color="auto"/>
                                          </w:divBdr>
                                          <w:divsChild>
                                            <w:div w:id="1073888695">
                                              <w:marLeft w:val="0"/>
                                              <w:marRight w:val="0"/>
                                              <w:marTop w:val="0"/>
                                              <w:marBottom w:val="0"/>
                                              <w:divBdr>
                                                <w:top w:val="none" w:sz="0" w:space="0" w:color="auto"/>
                                                <w:left w:val="none" w:sz="0" w:space="0" w:color="auto"/>
                                                <w:bottom w:val="none" w:sz="0" w:space="0" w:color="auto"/>
                                                <w:right w:val="none" w:sz="0" w:space="0" w:color="auto"/>
                                              </w:divBdr>
                                              <w:divsChild>
                                                <w:div w:id="1274480355">
                                                  <w:marLeft w:val="0"/>
                                                  <w:marRight w:val="0"/>
                                                  <w:marTop w:val="0"/>
                                                  <w:marBottom w:val="0"/>
                                                  <w:divBdr>
                                                    <w:top w:val="none" w:sz="0" w:space="0" w:color="auto"/>
                                                    <w:left w:val="none" w:sz="0" w:space="0" w:color="auto"/>
                                                    <w:bottom w:val="none" w:sz="0" w:space="0" w:color="auto"/>
                                                    <w:right w:val="none" w:sz="0" w:space="0" w:color="auto"/>
                                                  </w:divBdr>
                                                  <w:divsChild>
                                                    <w:div w:id="751853093">
                                                      <w:marLeft w:val="0"/>
                                                      <w:marRight w:val="0"/>
                                                      <w:marTop w:val="0"/>
                                                      <w:marBottom w:val="0"/>
                                                      <w:divBdr>
                                                        <w:top w:val="none" w:sz="0" w:space="0" w:color="auto"/>
                                                        <w:left w:val="none" w:sz="0" w:space="0" w:color="auto"/>
                                                        <w:bottom w:val="none" w:sz="0" w:space="0" w:color="auto"/>
                                                        <w:right w:val="none" w:sz="0" w:space="0" w:color="auto"/>
                                                      </w:divBdr>
                                                      <w:divsChild>
                                                        <w:div w:id="385955111">
                                                          <w:marLeft w:val="0"/>
                                                          <w:marRight w:val="0"/>
                                                          <w:marTop w:val="0"/>
                                                          <w:marBottom w:val="0"/>
                                                          <w:divBdr>
                                                            <w:top w:val="none" w:sz="0" w:space="0" w:color="auto"/>
                                                            <w:left w:val="none" w:sz="0" w:space="0" w:color="auto"/>
                                                            <w:bottom w:val="none" w:sz="0" w:space="0" w:color="auto"/>
                                                            <w:right w:val="none" w:sz="0" w:space="0" w:color="auto"/>
                                                          </w:divBdr>
                                                          <w:divsChild>
                                                            <w:div w:id="61146860">
                                                              <w:marLeft w:val="0"/>
                                                              <w:marRight w:val="0"/>
                                                              <w:marTop w:val="0"/>
                                                              <w:marBottom w:val="0"/>
                                                              <w:divBdr>
                                                                <w:top w:val="none" w:sz="0" w:space="0" w:color="auto"/>
                                                                <w:left w:val="none" w:sz="0" w:space="0" w:color="auto"/>
                                                                <w:bottom w:val="none" w:sz="0" w:space="0" w:color="auto"/>
                                                                <w:right w:val="none" w:sz="0" w:space="0" w:color="auto"/>
                                                              </w:divBdr>
                                                              <w:divsChild>
                                                                <w:div w:id="1549224355">
                                                                  <w:marLeft w:val="0"/>
                                                                  <w:marRight w:val="0"/>
                                                                  <w:marTop w:val="0"/>
                                                                  <w:marBottom w:val="0"/>
                                                                  <w:divBdr>
                                                                    <w:top w:val="none" w:sz="0" w:space="0" w:color="auto"/>
                                                                    <w:left w:val="none" w:sz="0" w:space="0" w:color="auto"/>
                                                                    <w:bottom w:val="none" w:sz="0" w:space="0" w:color="auto"/>
                                                                    <w:right w:val="none" w:sz="0" w:space="0" w:color="auto"/>
                                                                  </w:divBdr>
                                                                  <w:divsChild>
                                                                    <w:div w:id="710766522">
                                                                      <w:marLeft w:val="0"/>
                                                                      <w:marRight w:val="0"/>
                                                                      <w:marTop w:val="0"/>
                                                                      <w:marBottom w:val="0"/>
                                                                      <w:divBdr>
                                                                        <w:top w:val="none" w:sz="0" w:space="0" w:color="auto"/>
                                                                        <w:left w:val="none" w:sz="0" w:space="0" w:color="auto"/>
                                                                        <w:bottom w:val="none" w:sz="0" w:space="0" w:color="auto"/>
                                                                        <w:right w:val="none" w:sz="0" w:space="0" w:color="auto"/>
                                                                      </w:divBdr>
                                                                      <w:divsChild>
                                                                        <w:div w:id="11614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82781">
                                                              <w:marLeft w:val="0"/>
                                                              <w:marRight w:val="0"/>
                                                              <w:marTop w:val="0"/>
                                                              <w:marBottom w:val="0"/>
                                                              <w:divBdr>
                                                                <w:top w:val="none" w:sz="0" w:space="0" w:color="auto"/>
                                                                <w:left w:val="none" w:sz="0" w:space="0" w:color="auto"/>
                                                                <w:bottom w:val="none" w:sz="0" w:space="0" w:color="auto"/>
                                                                <w:right w:val="none" w:sz="0" w:space="0" w:color="auto"/>
                                                              </w:divBdr>
                                                              <w:divsChild>
                                                                <w:div w:id="1579166614">
                                                                  <w:marLeft w:val="0"/>
                                                                  <w:marRight w:val="0"/>
                                                                  <w:marTop w:val="0"/>
                                                                  <w:marBottom w:val="0"/>
                                                                  <w:divBdr>
                                                                    <w:top w:val="none" w:sz="0" w:space="0" w:color="auto"/>
                                                                    <w:left w:val="none" w:sz="0" w:space="0" w:color="auto"/>
                                                                    <w:bottom w:val="none" w:sz="0" w:space="0" w:color="auto"/>
                                                                    <w:right w:val="none" w:sz="0" w:space="0" w:color="auto"/>
                                                                  </w:divBdr>
                                                                  <w:divsChild>
                                                                    <w:div w:id="304556194">
                                                                      <w:marLeft w:val="0"/>
                                                                      <w:marRight w:val="0"/>
                                                                      <w:marTop w:val="0"/>
                                                                      <w:marBottom w:val="0"/>
                                                                      <w:divBdr>
                                                                        <w:top w:val="none" w:sz="0" w:space="0" w:color="auto"/>
                                                                        <w:left w:val="none" w:sz="0" w:space="0" w:color="auto"/>
                                                                        <w:bottom w:val="none" w:sz="0" w:space="0" w:color="auto"/>
                                                                        <w:right w:val="none" w:sz="0" w:space="0" w:color="auto"/>
                                                                      </w:divBdr>
                                                                      <w:divsChild>
                                                                        <w:div w:id="1938054888">
                                                                          <w:marLeft w:val="0"/>
                                                                          <w:marRight w:val="0"/>
                                                                          <w:marTop w:val="0"/>
                                                                          <w:marBottom w:val="0"/>
                                                                          <w:divBdr>
                                                                            <w:top w:val="none" w:sz="0" w:space="0" w:color="auto"/>
                                                                            <w:left w:val="none" w:sz="0" w:space="0" w:color="auto"/>
                                                                            <w:bottom w:val="none" w:sz="0" w:space="0" w:color="auto"/>
                                                                            <w:right w:val="none" w:sz="0" w:space="0" w:color="auto"/>
                                                                          </w:divBdr>
                                                                          <w:divsChild>
                                                                            <w:div w:id="1770813108">
                                                                              <w:marLeft w:val="0"/>
                                                                              <w:marRight w:val="0"/>
                                                                              <w:marTop w:val="0"/>
                                                                              <w:marBottom w:val="0"/>
                                                                              <w:divBdr>
                                                                                <w:top w:val="none" w:sz="0" w:space="0" w:color="auto"/>
                                                                                <w:left w:val="none" w:sz="0" w:space="0" w:color="auto"/>
                                                                                <w:bottom w:val="none" w:sz="0" w:space="0" w:color="auto"/>
                                                                                <w:right w:val="none" w:sz="0" w:space="0" w:color="auto"/>
                                                                              </w:divBdr>
                                                                              <w:divsChild>
                                                                                <w:div w:id="588084596">
                                                                                  <w:marLeft w:val="0"/>
                                                                                  <w:marRight w:val="0"/>
                                                                                  <w:marTop w:val="0"/>
                                                                                  <w:marBottom w:val="0"/>
                                                                                  <w:divBdr>
                                                                                    <w:top w:val="none" w:sz="0" w:space="0" w:color="auto"/>
                                                                                    <w:left w:val="none" w:sz="0" w:space="0" w:color="auto"/>
                                                                                    <w:bottom w:val="none" w:sz="0" w:space="0" w:color="auto"/>
                                                                                    <w:right w:val="none" w:sz="0" w:space="0" w:color="auto"/>
                                                                                  </w:divBdr>
                                                                                </w:div>
                                                                                <w:div w:id="1927035671">
                                                                                  <w:marLeft w:val="0"/>
                                                                                  <w:marRight w:val="0"/>
                                                                                  <w:marTop w:val="0"/>
                                                                                  <w:marBottom w:val="0"/>
                                                                                  <w:divBdr>
                                                                                    <w:top w:val="none" w:sz="0" w:space="0" w:color="auto"/>
                                                                                    <w:left w:val="none" w:sz="0" w:space="0" w:color="auto"/>
                                                                                    <w:bottom w:val="none" w:sz="0" w:space="0" w:color="auto"/>
                                                                                    <w:right w:val="none" w:sz="0" w:space="0" w:color="auto"/>
                                                                                  </w:divBdr>
                                                                                  <w:divsChild>
                                                                                    <w:div w:id="1125926753">
                                                                                      <w:marLeft w:val="0"/>
                                                                                      <w:marRight w:val="0"/>
                                                                                      <w:marTop w:val="0"/>
                                                                                      <w:marBottom w:val="0"/>
                                                                                      <w:divBdr>
                                                                                        <w:top w:val="none" w:sz="0" w:space="0" w:color="auto"/>
                                                                                        <w:left w:val="none" w:sz="0" w:space="0" w:color="auto"/>
                                                                                        <w:bottom w:val="none" w:sz="0" w:space="0" w:color="auto"/>
                                                                                        <w:right w:val="none" w:sz="0" w:space="0" w:color="auto"/>
                                                                                      </w:divBdr>
                                                                                      <w:divsChild>
                                                                                        <w:div w:id="886185918">
                                                                                          <w:marLeft w:val="0"/>
                                                                                          <w:marRight w:val="0"/>
                                                                                          <w:marTop w:val="0"/>
                                                                                          <w:marBottom w:val="0"/>
                                                                                          <w:divBdr>
                                                                                            <w:top w:val="none" w:sz="0" w:space="0" w:color="auto"/>
                                                                                            <w:left w:val="none" w:sz="0" w:space="0" w:color="auto"/>
                                                                                            <w:bottom w:val="none" w:sz="0" w:space="0" w:color="auto"/>
                                                                                            <w:right w:val="none" w:sz="0" w:space="0" w:color="auto"/>
                                                                                          </w:divBdr>
                                                                                          <w:divsChild>
                                                                                            <w:div w:id="98260082">
                                                                                              <w:marLeft w:val="0"/>
                                                                                              <w:marRight w:val="0"/>
                                                                                              <w:marTop w:val="0"/>
                                                                                              <w:marBottom w:val="0"/>
                                                                                              <w:divBdr>
                                                                                                <w:top w:val="none" w:sz="0" w:space="0" w:color="auto"/>
                                                                                                <w:left w:val="none" w:sz="0" w:space="0" w:color="auto"/>
                                                                                                <w:bottom w:val="none" w:sz="0" w:space="0" w:color="auto"/>
                                                                                                <w:right w:val="none" w:sz="0" w:space="0" w:color="auto"/>
                                                                                              </w:divBdr>
                                                                                              <w:divsChild>
                                                                                                <w:div w:id="1217547116">
                                                                                                  <w:marLeft w:val="0"/>
                                                                                                  <w:marRight w:val="0"/>
                                                                                                  <w:marTop w:val="0"/>
                                                                                                  <w:marBottom w:val="0"/>
                                                                                                  <w:divBdr>
                                                                                                    <w:top w:val="none" w:sz="0" w:space="0" w:color="auto"/>
                                                                                                    <w:left w:val="none" w:sz="0" w:space="0" w:color="auto"/>
                                                                                                    <w:bottom w:val="none" w:sz="0" w:space="0" w:color="auto"/>
                                                                                                    <w:right w:val="none" w:sz="0" w:space="0" w:color="auto"/>
                                                                                                  </w:divBdr>
                                                                                                  <w:divsChild>
                                                                                                    <w:div w:id="355273888">
                                                                                                      <w:marLeft w:val="0"/>
                                                                                                      <w:marRight w:val="0"/>
                                                                                                      <w:marTop w:val="0"/>
                                                                                                      <w:marBottom w:val="0"/>
                                                                                                      <w:divBdr>
                                                                                                        <w:top w:val="none" w:sz="0" w:space="0" w:color="auto"/>
                                                                                                        <w:left w:val="none" w:sz="0" w:space="0" w:color="auto"/>
                                                                                                        <w:bottom w:val="none" w:sz="0" w:space="0" w:color="auto"/>
                                                                                                        <w:right w:val="none" w:sz="0" w:space="0" w:color="auto"/>
                                                                                                      </w:divBdr>
                                                                                                    </w:div>
                                                                                                    <w:div w:id="273681229">
                                                                                                      <w:marLeft w:val="0"/>
                                                                                                      <w:marRight w:val="0"/>
                                                                                                      <w:marTop w:val="0"/>
                                                                                                      <w:marBottom w:val="0"/>
                                                                                                      <w:divBdr>
                                                                                                        <w:top w:val="none" w:sz="0" w:space="0" w:color="auto"/>
                                                                                                        <w:left w:val="none" w:sz="0" w:space="0" w:color="auto"/>
                                                                                                        <w:bottom w:val="none" w:sz="0" w:space="0" w:color="auto"/>
                                                                                                        <w:right w:val="none" w:sz="0" w:space="0" w:color="auto"/>
                                                                                                      </w:divBdr>
                                                                                                      <w:divsChild>
                                                                                                        <w:div w:id="1318530394">
                                                                                                          <w:marLeft w:val="0"/>
                                                                                                          <w:marRight w:val="0"/>
                                                                                                          <w:marTop w:val="0"/>
                                                                                                          <w:marBottom w:val="0"/>
                                                                                                          <w:divBdr>
                                                                                                            <w:top w:val="none" w:sz="0" w:space="0" w:color="auto"/>
                                                                                                            <w:left w:val="none" w:sz="0" w:space="0" w:color="auto"/>
                                                                                                            <w:bottom w:val="none" w:sz="0" w:space="0" w:color="auto"/>
                                                                                                            <w:right w:val="none" w:sz="0" w:space="0" w:color="auto"/>
                                                                                                          </w:divBdr>
                                                                                                        </w:div>
                                                                                                        <w:div w:id="1839422497">
                                                                                                          <w:marLeft w:val="0"/>
                                                                                                          <w:marRight w:val="0"/>
                                                                                                          <w:marTop w:val="0"/>
                                                                                                          <w:marBottom w:val="0"/>
                                                                                                          <w:divBdr>
                                                                                                            <w:top w:val="none" w:sz="0" w:space="0" w:color="auto"/>
                                                                                                            <w:left w:val="none" w:sz="0" w:space="0" w:color="auto"/>
                                                                                                            <w:bottom w:val="none" w:sz="0" w:space="0" w:color="auto"/>
                                                                                                            <w:right w:val="none" w:sz="0" w:space="0" w:color="auto"/>
                                                                                                          </w:divBdr>
                                                                                                        </w:div>
                                                                                                      </w:divsChild>
                                                                                                    </w:div>
                                                                                                    <w:div w:id="636301863">
                                                                                                      <w:marLeft w:val="0"/>
                                                                                                      <w:marRight w:val="0"/>
                                                                                                      <w:marTop w:val="0"/>
                                                                                                      <w:marBottom w:val="0"/>
                                                                                                      <w:divBdr>
                                                                                                        <w:top w:val="none" w:sz="0" w:space="0" w:color="auto"/>
                                                                                                        <w:left w:val="none" w:sz="0" w:space="0" w:color="auto"/>
                                                                                                        <w:bottom w:val="none" w:sz="0" w:space="0" w:color="auto"/>
                                                                                                        <w:right w:val="none" w:sz="0" w:space="0" w:color="auto"/>
                                                                                                      </w:divBdr>
                                                                                                    </w:div>
                                                                                                    <w:div w:id="6935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04161">
      <w:bodyDiv w:val="1"/>
      <w:marLeft w:val="0"/>
      <w:marRight w:val="0"/>
      <w:marTop w:val="0"/>
      <w:marBottom w:val="0"/>
      <w:divBdr>
        <w:top w:val="none" w:sz="0" w:space="0" w:color="auto"/>
        <w:left w:val="none" w:sz="0" w:space="0" w:color="auto"/>
        <w:bottom w:val="none" w:sz="0" w:space="0" w:color="auto"/>
        <w:right w:val="none" w:sz="0" w:space="0" w:color="auto"/>
      </w:divBdr>
      <w:divsChild>
        <w:div w:id="527111418">
          <w:marLeft w:val="0"/>
          <w:marRight w:val="0"/>
          <w:marTop w:val="0"/>
          <w:marBottom w:val="0"/>
          <w:divBdr>
            <w:top w:val="none" w:sz="0" w:space="0" w:color="auto"/>
            <w:left w:val="none" w:sz="0" w:space="0" w:color="auto"/>
            <w:bottom w:val="none" w:sz="0" w:space="0" w:color="auto"/>
            <w:right w:val="none" w:sz="0" w:space="0" w:color="auto"/>
          </w:divBdr>
          <w:divsChild>
            <w:div w:id="2025588814">
              <w:marLeft w:val="0"/>
              <w:marRight w:val="0"/>
              <w:marTop w:val="0"/>
              <w:marBottom w:val="0"/>
              <w:divBdr>
                <w:top w:val="none" w:sz="0" w:space="0" w:color="auto"/>
                <w:left w:val="none" w:sz="0" w:space="0" w:color="auto"/>
                <w:bottom w:val="none" w:sz="0" w:space="0" w:color="auto"/>
                <w:right w:val="none" w:sz="0" w:space="0" w:color="auto"/>
              </w:divBdr>
              <w:divsChild>
                <w:div w:id="1241407725">
                  <w:marLeft w:val="0"/>
                  <w:marRight w:val="0"/>
                  <w:marTop w:val="0"/>
                  <w:marBottom w:val="0"/>
                  <w:divBdr>
                    <w:top w:val="none" w:sz="0" w:space="0" w:color="auto"/>
                    <w:left w:val="none" w:sz="0" w:space="0" w:color="auto"/>
                    <w:bottom w:val="none" w:sz="0" w:space="0" w:color="auto"/>
                    <w:right w:val="none" w:sz="0" w:space="0" w:color="auto"/>
                  </w:divBdr>
                  <w:divsChild>
                    <w:div w:id="516576357">
                      <w:marLeft w:val="0"/>
                      <w:marRight w:val="0"/>
                      <w:marTop w:val="0"/>
                      <w:marBottom w:val="150"/>
                      <w:divBdr>
                        <w:top w:val="none" w:sz="0" w:space="0" w:color="auto"/>
                        <w:left w:val="none" w:sz="0" w:space="0" w:color="auto"/>
                        <w:bottom w:val="none" w:sz="0" w:space="0" w:color="auto"/>
                        <w:right w:val="none" w:sz="0" w:space="0" w:color="auto"/>
                      </w:divBdr>
                    </w:div>
                    <w:div w:id="3539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60971">
      <w:bodyDiv w:val="1"/>
      <w:marLeft w:val="0"/>
      <w:marRight w:val="0"/>
      <w:marTop w:val="0"/>
      <w:marBottom w:val="0"/>
      <w:divBdr>
        <w:top w:val="none" w:sz="0" w:space="0" w:color="auto"/>
        <w:left w:val="none" w:sz="0" w:space="0" w:color="auto"/>
        <w:bottom w:val="none" w:sz="0" w:space="0" w:color="auto"/>
        <w:right w:val="none" w:sz="0" w:space="0" w:color="auto"/>
      </w:divBdr>
      <w:divsChild>
        <w:div w:id="469254291">
          <w:marLeft w:val="0"/>
          <w:marRight w:val="0"/>
          <w:marTop w:val="0"/>
          <w:marBottom w:val="0"/>
          <w:divBdr>
            <w:top w:val="none" w:sz="0" w:space="0" w:color="auto"/>
            <w:left w:val="none" w:sz="0" w:space="0" w:color="auto"/>
            <w:bottom w:val="none" w:sz="0" w:space="0" w:color="auto"/>
            <w:right w:val="none" w:sz="0" w:space="0" w:color="auto"/>
          </w:divBdr>
          <w:divsChild>
            <w:div w:id="1033534210">
              <w:marLeft w:val="0"/>
              <w:marRight w:val="0"/>
              <w:marTop w:val="225"/>
              <w:marBottom w:val="225"/>
              <w:divBdr>
                <w:top w:val="none" w:sz="0" w:space="0" w:color="auto"/>
                <w:left w:val="none" w:sz="0" w:space="0" w:color="auto"/>
                <w:bottom w:val="none" w:sz="0" w:space="0" w:color="auto"/>
                <w:right w:val="none" w:sz="0" w:space="0" w:color="auto"/>
              </w:divBdr>
              <w:divsChild>
                <w:div w:id="584537903">
                  <w:marLeft w:val="0"/>
                  <w:marRight w:val="0"/>
                  <w:marTop w:val="0"/>
                  <w:marBottom w:val="0"/>
                  <w:divBdr>
                    <w:top w:val="none" w:sz="0" w:space="0" w:color="auto"/>
                    <w:left w:val="none" w:sz="0" w:space="0" w:color="auto"/>
                    <w:bottom w:val="none" w:sz="0" w:space="0" w:color="auto"/>
                    <w:right w:val="none" w:sz="0" w:space="0" w:color="auto"/>
                  </w:divBdr>
                  <w:divsChild>
                    <w:div w:id="27806279">
                      <w:marLeft w:val="180"/>
                      <w:marRight w:val="180"/>
                      <w:marTop w:val="0"/>
                      <w:marBottom w:val="0"/>
                      <w:divBdr>
                        <w:top w:val="none" w:sz="0" w:space="0" w:color="auto"/>
                        <w:left w:val="none" w:sz="0" w:space="0" w:color="auto"/>
                        <w:bottom w:val="none" w:sz="0" w:space="0" w:color="auto"/>
                        <w:right w:val="none" w:sz="0" w:space="0" w:color="auto"/>
                      </w:divBdr>
                      <w:divsChild>
                        <w:div w:id="60102017">
                          <w:marLeft w:val="0"/>
                          <w:marRight w:val="0"/>
                          <w:marTop w:val="0"/>
                          <w:marBottom w:val="0"/>
                          <w:divBdr>
                            <w:top w:val="none" w:sz="0" w:space="0" w:color="auto"/>
                            <w:left w:val="none" w:sz="0" w:space="0" w:color="auto"/>
                            <w:bottom w:val="none" w:sz="0" w:space="0" w:color="auto"/>
                            <w:right w:val="none" w:sz="0" w:space="0" w:color="auto"/>
                          </w:divBdr>
                          <w:divsChild>
                            <w:div w:id="1565987161">
                              <w:marLeft w:val="0"/>
                              <w:marRight w:val="0"/>
                              <w:marTop w:val="0"/>
                              <w:marBottom w:val="0"/>
                              <w:divBdr>
                                <w:top w:val="none" w:sz="0" w:space="0" w:color="auto"/>
                                <w:left w:val="none" w:sz="0" w:space="0" w:color="auto"/>
                                <w:bottom w:val="none" w:sz="0" w:space="0" w:color="auto"/>
                                <w:right w:val="none" w:sz="0" w:space="0" w:color="auto"/>
                              </w:divBdr>
                              <w:divsChild>
                                <w:div w:id="11096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5323">
      <w:bodyDiv w:val="1"/>
      <w:marLeft w:val="0"/>
      <w:marRight w:val="0"/>
      <w:marTop w:val="0"/>
      <w:marBottom w:val="0"/>
      <w:divBdr>
        <w:top w:val="none" w:sz="0" w:space="0" w:color="auto"/>
        <w:left w:val="none" w:sz="0" w:space="0" w:color="auto"/>
        <w:bottom w:val="none" w:sz="0" w:space="0" w:color="auto"/>
        <w:right w:val="none" w:sz="0" w:space="0" w:color="auto"/>
      </w:divBdr>
      <w:divsChild>
        <w:div w:id="331764777">
          <w:marLeft w:val="0"/>
          <w:marRight w:val="0"/>
          <w:marTop w:val="0"/>
          <w:marBottom w:val="0"/>
          <w:divBdr>
            <w:top w:val="none" w:sz="0" w:space="0" w:color="auto"/>
            <w:left w:val="none" w:sz="0" w:space="0" w:color="auto"/>
            <w:bottom w:val="none" w:sz="0" w:space="0" w:color="auto"/>
            <w:right w:val="none" w:sz="0" w:space="0" w:color="auto"/>
          </w:divBdr>
          <w:divsChild>
            <w:div w:id="172886644">
              <w:marLeft w:val="0"/>
              <w:marRight w:val="0"/>
              <w:marTop w:val="0"/>
              <w:marBottom w:val="0"/>
              <w:divBdr>
                <w:top w:val="none" w:sz="0" w:space="0" w:color="auto"/>
                <w:left w:val="none" w:sz="0" w:space="0" w:color="auto"/>
                <w:bottom w:val="none" w:sz="0" w:space="0" w:color="auto"/>
                <w:right w:val="none" w:sz="0" w:space="0" w:color="auto"/>
              </w:divBdr>
              <w:divsChild>
                <w:div w:id="2027056800">
                  <w:marLeft w:val="0"/>
                  <w:marRight w:val="0"/>
                  <w:marTop w:val="0"/>
                  <w:marBottom w:val="0"/>
                  <w:divBdr>
                    <w:top w:val="none" w:sz="0" w:space="0" w:color="auto"/>
                    <w:left w:val="none" w:sz="0" w:space="0" w:color="auto"/>
                    <w:bottom w:val="none" w:sz="0" w:space="0" w:color="auto"/>
                    <w:right w:val="none" w:sz="0" w:space="0" w:color="auto"/>
                  </w:divBdr>
                  <w:divsChild>
                    <w:div w:id="1291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7565">
      <w:bodyDiv w:val="1"/>
      <w:marLeft w:val="0"/>
      <w:marRight w:val="0"/>
      <w:marTop w:val="0"/>
      <w:marBottom w:val="0"/>
      <w:divBdr>
        <w:top w:val="none" w:sz="0" w:space="0" w:color="auto"/>
        <w:left w:val="none" w:sz="0" w:space="0" w:color="auto"/>
        <w:bottom w:val="none" w:sz="0" w:space="0" w:color="auto"/>
        <w:right w:val="none" w:sz="0" w:space="0" w:color="auto"/>
      </w:divBdr>
      <w:divsChild>
        <w:div w:id="10307331">
          <w:marLeft w:val="0"/>
          <w:marRight w:val="0"/>
          <w:marTop w:val="0"/>
          <w:marBottom w:val="0"/>
          <w:divBdr>
            <w:top w:val="none" w:sz="0" w:space="0" w:color="auto"/>
            <w:left w:val="none" w:sz="0" w:space="0" w:color="auto"/>
            <w:bottom w:val="none" w:sz="0" w:space="0" w:color="auto"/>
            <w:right w:val="none" w:sz="0" w:space="0" w:color="auto"/>
          </w:divBdr>
          <w:divsChild>
            <w:div w:id="1279798652">
              <w:marLeft w:val="0"/>
              <w:marRight w:val="0"/>
              <w:marTop w:val="0"/>
              <w:marBottom w:val="0"/>
              <w:divBdr>
                <w:top w:val="none" w:sz="0" w:space="0" w:color="auto"/>
                <w:left w:val="none" w:sz="0" w:space="0" w:color="auto"/>
                <w:bottom w:val="none" w:sz="0" w:space="0" w:color="auto"/>
                <w:right w:val="none" w:sz="0" w:space="0" w:color="auto"/>
              </w:divBdr>
              <w:divsChild>
                <w:div w:id="1880820842">
                  <w:marLeft w:val="0"/>
                  <w:marRight w:val="0"/>
                  <w:marTop w:val="0"/>
                  <w:marBottom w:val="0"/>
                  <w:divBdr>
                    <w:top w:val="none" w:sz="0" w:space="0" w:color="auto"/>
                    <w:left w:val="none" w:sz="0" w:space="0" w:color="auto"/>
                    <w:bottom w:val="none" w:sz="0" w:space="0" w:color="auto"/>
                    <w:right w:val="none" w:sz="0" w:space="0" w:color="auto"/>
                  </w:divBdr>
                  <w:divsChild>
                    <w:div w:id="202179310">
                      <w:marLeft w:val="0"/>
                      <w:marRight w:val="0"/>
                      <w:marTop w:val="0"/>
                      <w:marBottom w:val="0"/>
                      <w:divBdr>
                        <w:top w:val="none" w:sz="0" w:space="0" w:color="auto"/>
                        <w:left w:val="none" w:sz="0" w:space="0" w:color="auto"/>
                        <w:bottom w:val="none" w:sz="0" w:space="0" w:color="auto"/>
                        <w:right w:val="none" w:sz="0" w:space="0" w:color="auto"/>
                      </w:divBdr>
                      <w:divsChild>
                        <w:div w:id="1534080034">
                          <w:marLeft w:val="0"/>
                          <w:marRight w:val="0"/>
                          <w:marTop w:val="0"/>
                          <w:marBottom w:val="0"/>
                          <w:divBdr>
                            <w:top w:val="none" w:sz="0" w:space="0" w:color="auto"/>
                            <w:left w:val="none" w:sz="0" w:space="0" w:color="auto"/>
                            <w:bottom w:val="none" w:sz="0" w:space="0" w:color="auto"/>
                            <w:right w:val="none" w:sz="0" w:space="0" w:color="auto"/>
                          </w:divBdr>
                          <w:divsChild>
                            <w:div w:id="745996597">
                              <w:marLeft w:val="0"/>
                              <w:marRight w:val="0"/>
                              <w:marTop w:val="0"/>
                              <w:marBottom w:val="0"/>
                              <w:divBdr>
                                <w:top w:val="none" w:sz="0" w:space="0" w:color="auto"/>
                                <w:left w:val="none" w:sz="0" w:space="0" w:color="auto"/>
                                <w:bottom w:val="none" w:sz="0" w:space="0" w:color="auto"/>
                                <w:right w:val="none" w:sz="0" w:space="0" w:color="auto"/>
                              </w:divBdr>
                              <w:divsChild>
                                <w:div w:id="354229714">
                                  <w:marLeft w:val="0"/>
                                  <w:marRight w:val="0"/>
                                  <w:marTop w:val="0"/>
                                  <w:marBottom w:val="0"/>
                                  <w:divBdr>
                                    <w:top w:val="none" w:sz="0" w:space="0" w:color="auto"/>
                                    <w:left w:val="none" w:sz="0" w:space="0" w:color="auto"/>
                                    <w:bottom w:val="none" w:sz="0" w:space="0" w:color="auto"/>
                                    <w:right w:val="none" w:sz="0" w:space="0" w:color="auto"/>
                                  </w:divBdr>
                                  <w:divsChild>
                                    <w:div w:id="1940718326">
                                      <w:marLeft w:val="0"/>
                                      <w:marRight w:val="0"/>
                                      <w:marTop w:val="0"/>
                                      <w:marBottom w:val="0"/>
                                      <w:divBdr>
                                        <w:top w:val="none" w:sz="0" w:space="0" w:color="auto"/>
                                        <w:left w:val="none" w:sz="0" w:space="0" w:color="auto"/>
                                        <w:bottom w:val="none" w:sz="0" w:space="0" w:color="auto"/>
                                        <w:right w:val="none" w:sz="0" w:space="0" w:color="auto"/>
                                      </w:divBdr>
                                      <w:divsChild>
                                        <w:div w:id="1024283150">
                                          <w:marLeft w:val="0"/>
                                          <w:marRight w:val="0"/>
                                          <w:marTop w:val="0"/>
                                          <w:marBottom w:val="0"/>
                                          <w:divBdr>
                                            <w:top w:val="none" w:sz="0" w:space="0" w:color="auto"/>
                                            <w:left w:val="none" w:sz="0" w:space="0" w:color="auto"/>
                                            <w:bottom w:val="none" w:sz="0" w:space="0" w:color="auto"/>
                                            <w:right w:val="none" w:sz="0" w:space="0" w:color="auto"/>
                                          </w:divBdr>
                                          <w:divsChild>
                                            <w:div w:id="1996371603">
                                              <w:marLeft w:val="0"/>
                                              <w:marRight w:val="0"/>
                                              <w:marTop w:val="0"/>
                                              <w:marBottom w:val="0"/>
                                              <w:divBdr>
                                                <w:top w:val="none" w:sz="0" w:space="0" w:color="auto"/>
                                                <w:left w:val="none" w:sz="0" w:space="0" w:color="auto"/>
                                                <w:bottom w:val="none" w:sz="0" w:space="0" w:color="auto"/>
                                                <w:right w:val="none" w:sz="0" w:space="0" w:color="auto"/>
                                              </w:divBdr>
                                              <w:divsChild>
                                                <w:div w:id="494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755763">
      <w:bodyDiv w:val="1"/>
      <w:marLeft w:val="0"/>
      <w:marRight w:val="0"/>
      <w:marTop w:val="0"/>
      <w:marBottom w:val="0"/>
      <w:divBdr>
        <w:top w:val="none" w:sz="0" w:space="0" w:color="auto"/>
        <w:left w:val="none" w:sz="0" w:space="0" w:color="auto"/>
        <w:bottom w:val="none" w:sz="0" w:space="0" w:color="auto"/>
        <w:right w:val="none" w:sz="0" w:space="0" w:color="auto"/>
      </w:divBdr>
      <w:divsChild>
        <w:div w:id="718865571">
          <w:marLeft w:val="0"/>
          <w:marRight w:val="0"/>
          <w:marTop w:val="0"/>
          <w:marBottom w:val="0"/>
          <w:divBdr>
            <w:top w:val="none" w:sz="0" w:space="0" w:color="auto"/>
            <w:left w:val="none" w:sz="0" w:space="0" w:color="auto"/>
            <w:bottom w:val="none" w:sz="0" w:space="0" w:color="auto"/>
            <w:right w:val="none" w:sz="0" w:space="0" w:color="auto"/>
          </w:divBdr>
          <w:divsChild>
            <w:div w:id="260724953">
              <w:marLeft w:val="0"/>
              <w:marRight w:val="0"/>
              <w:marTop w:val="0"/>
              <w:marBottom w:val="0"/>
              <w:divBdr>
                <w:top w:val="none" w:sz="0" w:space="0" w:color="auto"/>
                <w:left w:val="none" w:sz="0" w:space="0" w:color="auto"/>
                <w:bottom w:val="none" w:sz="0" w:space="0" w:color="auto"/>
                <w:right w:val="none" w:sz="0" w:space="0" w:color="auto"/>
              </w:divBdr>
              <w:divsChild>
                <w:div w:id="85076278">
                  <w:marLeft w:val="0"/>
                  <w:marRight w:val="0"/>
                  <w:marTop w:val="0"/>
                  <w:marBottom w:val="0"/>
                  <w:divBdr>
                    <w:top w:val="none" w:sz="0" w:space="0" w:color="auto"/>
                    <w:left w:val="none" w:sz="0" w:space="0" w:color="auto"/>
                    <w:bottom w:val="none" w:sz="0" w:space="0" w:color="auto"/>
                    <w:right w:val="none" w:sz="0" w:space="0" w:color="auto"/>
                  </w:divBdr>
                  <w:divsChild>
                    <w:div w:id="728461357">
                      <w:marLeft w:val="0"/>
                      <w:marRight w:val="0"/>
                      <w:marTop w:val="0"/>
                      <w:marBottom w:val="0"/>
                      <w:divBdr>
                        <w:top w:val="none" w:sz="0" w:space="0" w:color="auto"/>
                        <w:left w:val="none" w:sz="0" w:space="0" w:color="auto"/>
                        <w:bottom w:val="none" w:sz="0" w:space="0" w:color="auto"/>
                        <w:right w:val="none" w:sz="0" w:space="0" w:color="auto"/>
                      </w:divBdr>
                      <w:divsChild>
                        <w:div w:id="643700262">
                          <w:marLeft w:val="0"/>
                          <w:marRight w:val="0"/>
                          <w:marTop w:val="0"/>
                          <w:marBottom w:val="0"/>
                          <w:divBdr>
                            <w:top w:val="none" w:sz="0" w:space="0" w:color="auto"/>
                            <w:left w:val="none" w:sz="0" w:space="0" w:color="auto"/>
                            <w:bottom w:val="none" w:sz="0" w:space="0" w:color="auto"/>
                            <w:right w:val="none" w:sz="0" w:space="0" w:color="auto"/>
                          </w:divBdr>
                          <w:divsChild>
                            <w:div w:id="267273902">
                              <w:marLeft w:val="-150"/>
                              <w:marRight w:val="-150"/>
                              <w:marTop w:val="0"/>
                              <w:marBottom w:val="0"/>
                              <w:divBdr>
                                <w:top w:val="none" w:sz="0" w:space="0" w:color="auto"/>
                                <w:left w:val="none" w:sz="0" w:space="0" w:color="auto"/>
                                <w:bottom w:val="none" w:sz="0" w:space="0" w:color="auto"/>
                                <w:right w:val="none" w:sz="0" w:space="0" w:color="auto"/>
                              </w:divBdr>
                              <w:divsChild>
                                <w:div w:id="148256362">
                                  <w:marLeft w:val="0"/>
                                  <w:marRight w:val="0"/>
                                  <w:marTop w:val="0"/>
                                  <w:marBottom w:val="0"/>
                                  <w:divBdr>
                                    <w:top w:val="none" w:sz="0" w:space="0" w:color="auto"/>
                                    <w:left w:val="none" w:sz="0" w:space="0" w:color="auto"/>
                                    <w:bottom w:val="none" w:sz="0" w:space="0" w:color="auto"/>
                                    <w:right w:val="none" w:sz="0" w:space="0" w:color="auto"/>
                                  </w:divBdr>
                                  <w:divsChild>
                                    <w:div w:id="1965692659">
                                      <w:marLeft w:val="0"/>
                                      <w:marRight w:val="0"/>
                                      <w:marTop w:val="0"/>
                                      <w:marBottom w:val="0"/>
                                      <w:divBdr>
                                        <w:top w:val="none" w:sz="0" w:space="0" w:color="auto"/>
                                        <w:left w:val="none" w:sz="0" w:space="0" w:color="auto"/>
                                        <w:bottom w:val="none" w:sz="0" w:space="0" w:color="auto"/>
                                        <w:right w:val="none" w:sz="0" w:space="0" w:color="auto"/>
                                      </w:divBdr>
                                      <w:divsChild>
                                        <w:div w:id="8048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558585">
      <w:bodyDiv w:val="1"/>
      <w:marLeft w:val="0"/>
      <w:marRight w:val="0"/>
      <w:marTop w:val="0"/>
      <w:marBottom w:val="0"/>
      <w:divBdr>
        <w:top w:val="none" w:sz="0" w:space="0" w:color="auto"/>
        <w:left w:val="none" w:sz="0" w:space="0" w:color="auto"/>
        <w:bottom w:val="none" w:sz="0" w:space="0" w:color="auto"/>
        <w:right w:val="none" w:sz="0" w:space="0" w:color="auto"/>
      </w:divBdr>
      <w:divsChild>
        <w:div w:id="138811146">
          <w:marLeft w:val="0"/>
          <w:marRight w:val="0"/>
          <w:marTop w:val="0"/>
          <w:marBottom w:val="0"/>
          <w:divBdr>
            <w:top w:val="none" w:sz="0" w:space="0" w:color="auto"/>
            <w:left w:val="none" w:sz="0" w:space="0" w:color="auto"/>
            <w:bottom w:val="none" w:sz="0" w:space="0" w:color="auto"/>
            <w:right w:val="none" w:sz="0" w:space="0" w:color="auto"/>
          </w:divBdr>
          <w:divsChild>
            <w:div w:id="1652170137">
              <w:marLeft w:val="0"/>
              <w:marRight w:val="0"/>
              <w:marTop w:val="0"/>
              <w:marBottom w:val="0"/>
              <w:divBdr>
                <w:top w:val="none" w:sz="0" w:space="0" w:color="auto"/>
                <w:left w:val="none" w:sz="0" w:space="0" w:color="auto"/>
                <w:bottom w:val="none" w:sz="0" w:space="0" w:color="auto"/>
                <w:right w:val="none" w:sz="0" w:space="0" w:color="auto"/>
              </w:divBdr>
              <w:divsChild>
                <w:div w:id="38209489">
                  <w:marLeft w:val="-150"/>
                  <w:marRight w:val="-150"/>
                  <w:marTop w:val="0"/>
                  <w:marBottom w:val="0"/>
                  <w:divBdr>
                    <w:top w:val="none" w:sz="0" w:space="0" w:color="auto"/>
                    <w:left w:val="none" w:sz="0" w:space="0" w:color="auto"/>
                    <w:bottom w:val="none" w:sz="0" w:space="0" w:color="auto"/>
                    <w:right w:val="none" w:sz="0" w:space="0" w:color="auto"/>
                  </w:divBdr>
                  <w:divsChild>
                    <w:div w:id="903029008">
                      <w:marLeft w:val="0"/>
                      <w:marRight w:val="0"/>
                      <w:marTop w:val="0"/>
                      <w:marBottom w:val="0"/>
                      <w:divBdr>
                        <w:top w:val="none" w:sz="0" w:space="0" w:color="auto"/>
                        <w:left w:val="none" w:sz="0" w:space="0" w:color="auto"/>
                        <w:bottom w:val="none" w:sz="0" w:space="0" w:color="auto"/>
                        <w:right w:val="none" w:sz="0" w:space="0" w:color="auto"/>
                      </w:divBdr>
                      <w:divsChild>
                        <w:div w:id="8347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nesdoc.unesco.org/ark:/48223/pf0000244059" TargetMode="External"/><Relationship Id="rId1" Type="http://schemas.openxmlformats.org/officeDocument/2006/relationships/hyperlink" Target="https://www.timesofisrael.com/israel-to-impose-carbon-tax-starting-with-fossil-fuel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0BEF-7ADA-4BBF-B9A8-6EAC84F1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6331</Words>
  <Characters>36088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42335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Ann-Christina Petersen Lange</dc:creator>
  <cp:keywords/>
  <dc:description/>
  <cp:lastModifiedBy>Emil Dybkjær-Knudsen</cp:lastModifiedBy>
  <cp:revision>3</cp:revision>
  <cp:lastPrinted>2020-05-14T13:18:00Z</cp:lastPrinted>
  <dcterms:created xsi:type="dcterms:W3CDTF">2021-10-01T10:46:00Z</dcterms:created>
  <dcterms:modified xsi:type="dcterms:W3CDTF">2021-10-08T06:58:00Z</dcterms:modified>
</cp:coreProperties>
</file>